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2BD" w:rsidRPr="004142BD" w:rsidRDefault="004142BD" w:rsidP="00C25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2BD">
        <w:rPr>
          <w:rFonts w:ascii="Times New Roman" w:hAnsi="Times New Roman" w:cs="Times New Roman"/>
          <w:b/>
          <w:sz w:val="24"/>
          <w:szCs w:val="24"/>
        </w:rPr>
        <w:t>Методические документы для обеспечения образовательного процесса</w:t>
      </w:r>
    </w:p>
    <w:p w:rsidR="00E6600F" w:rsidRDefault="004142BD" w:rsidP="009C2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2BD">
        <w:rPr>
          <w:rFonts w:ascii="Times New Roman" w:hAnsi="Times New Roman" w:cs="Times New Roman"/>
          <w:b/>
          <w:sz w:val="24"/>
          <w:szCs w:val="24"/>
        </w:rPr>
        <w:t>программы «</w:t>
      </w:r>
      <w:r w:rsidR="00167069" w:rsidRPr="00167069">
        <w:rPr>
          <w:rFonts w:ascii="Times New Roman" w:hAnsi="Times New Roman" w:cs="Times New Roman"/>
          <w:b/>
          <w:sz w:val="24"/>
          <w:szCs w:val="24"/>
        </w:rPr>
        <w:t>Управление проектами</w:t>
      </w:r>
      <w:bookmarkStart w:id="0" w:name="_GoBack"/>
      <w:bookmarkEnd w:id="0"/>
      <w:r w:rsidR="00465C1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E660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7069" w:rsidRPr="00167069" w:rsidRDefault="00BC696F" w:rsidP="0016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7069" w:rsidRPr="00167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литература:</w:t>
      </w:r>
    </w:p>
    <w:p w:rsidR="00167069" w:rsidRPr="00167069" w:rsidRDefault="00167069" w:rsidP="00167069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67069">
        <w:rPr>
          <w:rFonts w:ascii="Times New Roman" w:eastAsia="Times New Roman" w:hAnsi="Times New Roman" w:cs="Times New Roman"/>
          <w:color w:val="000000"/>
          <w:sz w:val="24"/>
          <w:szCs w:val="24"/>
        </w:rPr>
        <w:t>Management</w:t>
      </w:r>
      <w:proofErr w:type="spellEnd"/>
      <w:r w:rsidRPr="001670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67069">
        <w:rPr>
          <w:rFonts w:ascii="Times New Roman" w:eastAsia="Times New Roman" w:hAnsi="Times New Roman" w:cs="Times New Roman"/>
          <w:color w:val="000000"/>
          <w:sz w:val="24"/>
          <w:szCs w:val="24"/>
        </w:rPr>
        <w:t>Standard</w:t>
      </w:r>
      <w:proofErr w:type="spellEnd"/>
      <w:r w:rsidRPr="00167069">
        <w:rPr>
          <w:rFonts w:ascii="Times New Roman" w:eastAsia="Times New Roman" w:hAnsi="Times New Roman" w:cs="Times New Roman"/>
          <w:color w:val="000000"/>
          <w:sz w:val="24"/>
          <w:szCs w:val="24"/>
        </w:rPr>
        <w:t>, FERMA, 2004 г.;</w:t>
      </w:r>
    </w:p>
    <w:p w:rsidR="00167069" w:rsidRPr="00167069" w:rsidRDefault="00167069" w:rsidP="00167069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7069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Стандарты COSO «Интегрированные системы управления риском на предприятиях»</w:t>
      </w:r>
    </w:p>
    <w:p w:rsidR="00167069" w:rsidRPr="00167069" w:rsidRDefault="00167069" w:rsidP="00167069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7069">
        <w:rPr>
          <w:rFonts w:ascii="Times New Roman" w:eastAsia="Times New Roman" w:hAnsi="Times New Roman" w:cs="Times New Roman"/>
          <w:color w:val="000000"/>
          <w:sz w:val="24"/>
          <w:szCs w:val="24"/>
        </w:rPr>
        <w:t>Белоусова Л.В. Профессиональный стандарт «Управление рисками организации»: цели, задачи, необходимость // Генеральный директор: управление промышленным предприятием, №3 2011г. с.48-53.</w:t>
      </w:r>
    </w:p>
    <w:p w:rsidR="00167069" w:rsidRPr="00167069" w:rsidRDefault="00167069" w:rsidP="00167069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167069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Ментальные ловушки </w:t>
      </w:r>
      <w:proofErr w:type="spellStart"/>
      <w:r w:rsidRPr="00167069">
        <w:rPr>
          <w:rFonts w:ascii="Times New Roman" w:eastAsia="Times New Roman" w:hAnsi="Times New Roman" w:cs="Times New Roman"/>
          <w:sz w:val="24"/>
          <w:szCs w:val="24"/>
          <w:lang w:val="x-none"/>
        </w:rPr>
        <w:t>А.Кукла</w:t>
      </w:r>
      <w:proofErr w:type="spellEnd"/>
      <w:r w:rsidRPr="00167069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https://libcat.ru/knigi/nauka-i-obrazovanie/psihologiya/4136-andre-kukla-mentalnye-lovushki.html</w:t>
      </w:r>
    </w:p>
    <w:p w:rsidR="00167069" w:rsidRPr="00167069" w:rsidRDefault="00167069" w:rsidP="00167069">
      <w:pPr>
        <w:numPr>
          <w:ilvl w:val="0"/>
          <w:numId w:val="2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16706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Лельчук</w:t>
      </w:r>
      <w:proofErr w:type="spellEnd"/>
      <w:r w:rsidRPr="0016706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А. Л</w:t>
      </w:r>
      <w:r w:rsidRPr="0016706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.</w:t>
      </w:r>
      <w:r w:rsidRPr="001670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Актуарный риск-менеджмент. — Москва: </w:t>
      </w:r>
      <w:proofErr w:type="spellStart"/>
      <w:r w:rsidRPr="001670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Анкил</w:t>
      </w:r>
      <w:proofErr w:type="spellEnd"/>
      <w:r w:rsidRPr="001670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2014. — 424 с.</w:t>
      </w:r>
    </w:p>
    <w:p w:rsidR="00167069" w:rsidRPr="00167069" w:rsidRDefault="00167069" w:rsidP="00167069">
      <w:pPr>
        <w:numPr>
          <w:ilvl w:val="0"/>
          <w:numId w:val="2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06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Казначеева Э. В.</w:t>
      </w:r>
      <w:r w:rsidRPr="001670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Управление в условиях неопределённости. — Москва: ВШЭ, 2014. — 148 с</w:t>
      </w:r>
    </w:p>
    <w:p w:rsidR="00167069" w:rsidRPr="00167069" w:rsidRDefault="00167069" w:rsidP="00167069">
      <w:pPr>
        <w:numPr>
          <w:ilvl w:val="0"/>
          <w:numId w:val="2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706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Мадера А. Г.</w:t>
      </w:r>
      <w:r w:rsidRPr="00167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" w:history="1">
        <w:r w:rsidRPr="0016706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Риски и шансы: неопределенность, прогнозирование и оценка.</w:t>
        </w:r>
      </w:hyperlink>
      <w:r w:rsidRPr="00167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М.: </w:t>
      </w:r>
      <w:r w:rsidRPr="001670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УРСС, 2014. — 448 с.</w:t>
      </w:r>
    </w:p>
    <w:p w:rsidR="00167069" w:rsidRPr="00167069" w:rsidRDefault="00167069" w:rsidP="00167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7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 литература:</w:t>
      </w:r>
    </w:p>
    <w:p w:rsidR="00167069" w:rsidRPr="00167069" w:rsidRDefault="00167069" w:rsidP="00167069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7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Кобышева</w:t>
      </w:r>
      <w:proofErr w:type="spellEnd"/>
      <w:r w:rsidRPr="00167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М.С. Исследования в области теории рисков. Статья в сборнике «Студенты и молодые ученые – инновационной России»: материалы работ молодежной научной конференции. – </w:t>
      </w:r>
      <w:proofErr w:type="gramStart"/>
      <w:r w:rsidRPr="00167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СПб.:</w:t>
      </w:r>
      <w:proofErr w:type="gramEnd"/>
      <w:r w:rsidRPr="00167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Изд-во </w:t>
      </w:r>
      <w:proofErr w:type="spellStart"/>
      <w:r w:rsidRPr="00167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Политехн</w:t>
      </w:r>
      <w:proofErr w:type="spellEnd"/>
      <w:r w:rsidRPr="00167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ун-та, 2013. – 370 с. </w:t>
      </w:r>
    </w:p>
    <w:p w:rsidR="00167069" w:rsidRPr="00167069" w:rsidRDefault="00167069" w:rsidP="00167069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70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Кобышева</w:t>
      </w:r>
      <w:proofErr w:type="spellEnd"/>
      <w:r w:rsidRPr="00167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М.С., </w:t>
      </w:r>
      <w:proofErr w:type="spellStart"/>
      <w:r w:rsidRPr="001670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Кобышев</w:t>
      </w:r>
      <w:proofErr w:type="spellEnd"/>
      <w:r w:rsidRPr="00167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К.И. ЦЕНА КОНТРОЛЯ НА ПРЕДПРИЯТИИ ПРИ ФОРМИРОВАНИИ СИСТЕМЫ ОБЕСПЕЧЕНИЯ ЭКОНОМИЧЕСКОЙ БЕЗОПАСНОСТИ НА ОСНОВЕ РИСК-МЕНЕДЖМЕНТА В сборнике: Современные аспекты управления. сборник научных статей. Под редакцией д.э.н., профессора Родионова </w:t>
      </w:r>
      <w:proofErr w:type="gramStart"/>
      <w:r w:rsidRPr="00167069">
        <w:rPr>
          <w:rFonts w:ascii="Times New Roman" w:eastAsia="Times New Roman" w:hAnsi="Times New Roman" w:cs="Times New Roman"/>
          <w:sz w:val="24"/>
          <w:szCs w:val="24"/>
          <w:lang w:eastAsia="ru-RU"/>
        </w:rPr>
        <w:t>Д.Г..</w:t>
      </w:r>
      <w:proofErr w:type="gramEnd"/>
      <w:r w:rsidRPr="00167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Санкт-Петербург, 2016. С. 124-134.</w:t>
      </w:r>
    </w:p>
    <w:p w:rsidR="00167069" w:rsidRPr="00167069" w:rsidRDefault="00167069" w:rsidP="00167069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70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Кобышева</w:t>
      </w:r>
      <w:proofErr w:type="spellEnd"/>
      <w:r w:rsidRPr="00167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М.С., Иванов М.В., </w:t>
      </w:r>
      <w:proofErr w:type="spellStart"/>
      <w:r w:rsidRPr="001670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Кобышев</w:t>
      </w:r>
      <w:proofErr w:type="spellEnd"/>
      <w:r w:rsidRPr="00167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К.И. АНАЛИЗ СФЕРЫ КИБЕРБЕЗОПАСНОСТИ В УСЛОВИЯХ ЦИФРОВОЙ ТРАНСФОРМАЦИИИ ЭКОНОМИКИ РОССИЙСКОЙ ФЕДЕРАЦИИ В сборнике: ЦИФРОВАЯ ЭКОНОМИКА И ИНДУСТРИЯ 4.0: ФОРСАЙТ РОССИЯ. сборник трудов научно-практической конференции с зарубежным участием. Санкт-Петербургский политехнический университет Петра Великого. 2020. С. 75-86</w:t>
      </w:r>
    </w:p>
    <w:p w:rsidR="00167069" w:rsidRPr="00167069" w:rsidRDefault="00167069" w:rsidP="00167069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Калмыкова С.В., </w:t>
      </w:r>
      <w:proofErr w:type="spellStart"/>
      <w:r w:rsidRPr="001670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Кобышева</w:t>
      </w:r>
      <w:proofErr w:type="spellEnd"/>
      <w:r w:rsidRPr="00167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М.С., Сергеев Д.А. ЦИФРОВОЙ КОМПЛАЕНС КАК ФАКТОР РАЗВИТИЯ ЭКОНОМИКИ РЕГИОНА Российский экономический интернет-журнал. 2019. № 4. С. 66</w:t>
      </w:r>
    </w:p>
    <w:p w:rsidR="00167069" w:rsidRPr="00167069" w:rsidRDefault="00167069" w:rsidP="00167069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70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Кобышева</w:t>
      </w:r>
      <w:proofErr w:type="spellEnd"/>
      <w:r w:rsidRPr="00167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М.С., </w:t>
      </w:r>
      <w:proofErr w:type="spellStart"/>
      <w:r w:rsidRPr="001670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Кобышев</w:t>
      </w:r>
      <w:proofErr w:type="spellEnd"/>
      <w:r w:rsidRPr="00167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К.И., Федотов А.В. АКТУАЛЬНОСТЬ СОЗДАНИЯ КОМПЛАЕНС-СИСТЕМЫ НА ПРЕДПРИЯТИИ В сборнике: СОВРЕМЕННЫЕ ТЕНДЕНЦИИ РАЗВИТИЯ НАУКИ, ОБРАЗОВАНИЯ И ОБЩЕСТВА. Сборник статей Международной научно-практической конференции. 2017. С. 201- 207;</w:t>
      </w:r>
    </w:p>
    <w:p w:rsidR="00167069" w:rsidRPr="00167069" w:rsidRDefault="00167069" w:rsidP="00167069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6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Попов Ю. И. Управление проектами [Электронный ресурс</w:t>
      </w:r>
      <w:proofErr w:type="gramStart"/>
      <w:r w:rsidRPr="00167069">
        <w:rPr>
          <w:rFonts w:ascii="Times New Roman" w:eastAsia="Times New Roman" w:hAnsi="Times New Roman" w:cs="Times New Roman"/>
          <w:sz w:val="24"/>
          <w:szCs w:val="24"/>
          <w:lang w:eastAsia="ru-RU"/>
        </w:rPr>
        <w:t>] :</w:t>
      </w:r>
      <w:proofErr w:type="gramEnd"/>
      <w:r w:rsidRPr="00167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Ю. И. Попов, О. В. Яковенко. – </w:t>
      </w:r>
      <w:proofErr w:type="gramStart"/>
      <w:r w:rsidRPr="001670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167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ИНФРА-М, 2013. – 208 с. – Режим доступа: http://znanium.com. – Имеется </w:t>
      </w:r>
      <w:proofErr w:type="spellStart"/>
      <w:r w:rsidRPr="001670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</w:t>
      </w:r>
      <w:proofErr w:type="spellEnd"/>
      <w:r w:rsidRPr="00167069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аналог.</w:t>
      </w:r>
    </w:p>
    <w:p w:rsidR="00167069" w:rsidRPr="00167069" w:rsidRDefault="00167069" w:rsidP="00167069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69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Романова М. В. Управление проектами [Электронный ресурс</w:t>
      </w:r>
      <w:proofErr w:type="gramStart"/>
      <w:r w:rsidRPr="00167069">
        <w:rPr>
          <w:rFonts w:ascii="Times New Roman" w:eastAsia="Times New Roman" w:hAnsi="Times New Roman" w:cs="Times New Roman"/>
          <w:sz w:val="24"/>
          <w:szCs w:val="24"/>
          <w:lang w:eastAsia="ru-RU"/>
        </w:rPr>
        <w:t>] :</w:t>
      </w:r>
      <w:proofErr w:type="gramEnd"/>
      <w:r w:rsidRPr="00167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М. В. Романова. – </w:t>
      </w:r>
      <w:proofErr w:type="gramStart"/>
      <w:r w:rsidRPr="001670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167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ФОРУМ ; ИНФРА-М, 2014. – 256 с. – Режим доступа: http://znanium.com. – Имеется </w:t>
      </w:r>
      <w:proofErr w:type="spellStart"/>
      <w:r w:rsidRPr="001670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</w:t>
      </w:r>
      <w:proofErr w:type="spellEnd"/>
      <w:r w:rsidRPr="00167069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аналог.</w:t>
      </w:r>
    </w:p>
    <w:p w:rsidR="00167069" w:rsidRPr="00167069" w:rsidRDefault="00167069" w:rsidP="001670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 ресурсы</w:t>
      </w:r>
    </w:p>
    <w:p w:rsidR="00167069" w:rsidRPr="00167069" w:rsidRDefault="00167069" w:rsidP="001670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069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Светлов Н. М. Информационные технологии управления проектами [Электронный ресурс</w:t>
      </w:r>
      <w:proofErr w:type="gramStart"/>
      <w:r w:rsidRPr="00167069">
        <w:rPr>
          <w:rFonts w:ascii="Times New Roman" w:eastAsia="Times New Roman" w:hAnsi="Times New Roman" w:cs="Times New Roman"/>
          <w:sz w:val="24"/>
          <w:szCs w:val="24"/>
          <w:lang w:eastAsia="ru-RU"/>
        </w:rPr>
        <w:t>] :</w:t>
      </w:r>
      <w:proofErr w:type="gramEnd"/>
      <w:r w:rsidRPr="00167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Н. М. Светлов, Г. Н. Светлова. - 2-e изд., </w:t>
      </w:r>
      <w:proofErr w:type="spellStart"/>
      <w:r w:rsidRPr="001670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167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– </w:t>
      </w:r>
      <w:proofErr w:type="gramStart"/>
      <w:r w:rsidRPr="001670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167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ИНФРА-М, 2011. - 232 с. – Режим доступа: http://znanium.com.</w:t>
      </w:r>
      <w:r w:rsidRPr="00167069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  <w:t xml:space="preserve"> 2. </w:t>
      </w:r>
      <w:proofErr w:type="spellStart"/>
      <w:r w:rsidRPr="001670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Сооляттэ</w:t>
      </w:r>
      <w:proofErr w:type="spellEnd"/>
      <w:r w:rsidRPr="00167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Ю. Управление проектами в компании: методология, технологии, практика [Электронный ресурс</w:t>
      </w:r>
      <w:proofErr w:type="gramStart"/>
      <w:r w:rsidRPr="00167069">
        <w:rPr>
          <w:rFonts w:ascii="Times New Roman" w:eastAsia="Times New Roman" w:hAnsi="Times New Roman" w:cs="Times New Roman"/>
          <w:sz w:val="24"/>
          <w:szCs w:val="24"/>
          <w:lang w:eastAsia="ru-RU"/>
        </w:rPr>
        <w:t>] :</w:t>
      </w:r>
      <w:proofErr w:type="gramEnd"/>
      <w:r w:rsidRPr="00167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/ А. Ю. </w:t>
      </w:r>
      <w:proofErr w:type="spellStart"/>
      <w:r w:rsidRPr="001670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Сооляттэ</w:t>
      </w:r>
      <w:proofErr w:type="spellEnd"/>
      <w:r w:rsidRPr="00167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gramStart"/>
      <w:r w:rsidRPr="001670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167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Московский финансово-промышленный университет «Синергия», 2012. – Режим доступа: http://znanium.com.</w:t>
      </w:r>
    </w:p>
    <w:p w:rsidR="00167069" w:rsidRPr="00167069" w:rsidRDefault="00167069" w:rsidP="00167069">
      <w:pPr>
        <w:widowControl w:val="0"/>
        <w:shd w:val="clear" w:color="auto" w:fill="FFFFFF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670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 Портал «Совершенствование государственного управления»: https://ar.gov.ru/</w:t>
      </w:r>
    </w:p>
    <w:p w:rsidR="00167069" w:rsidRPr="00167069" w:rsidRDefault="00167069" w:rsidP="00167069">
      <w:pPr>
        <w:widowControl w:val="0"/>
        <w:shd w:val="clear" w:color="auto" w:fill="FFFFFF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670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4. Правовая система «Гарант»: http://www.garant.ru/</w:t>
      </w:r>
    </w:p>
    <w:p w:rsidR="00167069" w:rsidRPr="00167069" w:rsidRDefault="00167069" w:rsidP="00167069">
      <w:pPr>
        <w:widowControl w:val="0"/>
        <w:shd w:val="clear" w:color="auto" w:fill="FFFFFF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670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 xml:space="preserve">5. Портал оценки регулирующего воздействия: </w:t>
      </w:r>
      <w:hyperlink r:id="rId6" w:history="1">
        <w:r w:rsidRPr="00167069">
          <w:rPr>
            <w:rFonts w:ascii="Times New Roman" w:eastAsia="Times New Roman" w:hAnsi="Times New Roman" w:cs="Times New Roman"/>
            <w:snapToGrid w:val="0"/>
            <w:color w:val="0000FF"/>
            <w:sz w:val="24"/>
            <w:szCs w:val="24"/>
            <w:u w:val="single"/>
            <w:lang w:eastAsia="ru-RU"/>
          </w:rPr>
          <w:t>http://orv.gov.ru/</w:t>
        </w:r>
      </w:hyperlink>
    </w:p>
    <w:p w:rsidR="00167069" w:rsidRPr="00167069" w:rsidRDefault="00167069" w:rsidP="00167069">
      <w:pPr>
        <w:widowControl w:val="0"/>
        <w:shd w:val="clear" w:color="auto" w:fill="FFFFFF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670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6. Электронные учебники электронно-библиотечной системы (ЭБС) </w:t>
      </w:r>
    </w:p>
    <w:p w:rsidR="00167069" w:rsidRPr="00167069" w:rsidRDefault="00167069" w:rsidP="00167069">
      <w:pPr>
        <w:widowControl w:val="0"/>
        <w:shd w:val="clear" w:color="auto" w:fill="FFFFFF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670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ООО «</w:t>
      </w:r>
      <w:proofErr w:type="gramStart"/>
      <w:r w:rsidRPr="001670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ЗНАНИУМ»  </w:t>
      </w:r>
      <w:hyperlink r:id="rId7" w:history="1">
        <w:r w:rsidRPr="00167069">
          <w:rPr>
            <w:rFonts w:ascii="Times New Roman" w:eastAsia="Times New Roman" w:hAnsi="Times New Roman" w:cs="Times New Roman"/>
            <w:snapToGrid w:val="0"/>
            <w:color w:val="0000FF"/>
            <w:sz w:val="24"/>
            <w:szCs w:val="24"/>
            <w:u w:val="single"/>
            <w:lang w:eastAsia="ru-RU"/>
          </w:rPr>
          <w:t>http://znanium.com</w:t>
        </w:r>
        <w:proofErr w:type="gramEnd"/>
      </w:hyperlink>
    </w:p>
    <w:p w:rsidR="00FA5890" w:rsidRDefault="00FA5890" w:rsidP="00FA5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FA5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3AB"/>
    <w:multiLevelType w:val="hybridMultilevel"/>
    <w:tmpl w:val="27F69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601C2"/>
    <w:multiLevelType w:val="hybridMultilevel"/>
    <w:tmpl w:val="3202D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72641"/>
    <w:multiLevelType w:val="hybridMultilevel"/>
    <w:tmpl w:val="CC042FC8"/>
    <w:lvl w:ilvl="0" w:tplc="7A8A8B7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6D21B6F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375690C"/>
    <w:multiLevelType w:val="hybridMultilevel"/>
    <w:tmpl w:val="34142C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71276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26107437"/>
    <w:multiLevelType w:val="multilevel"/>
    <w:tmpl w:val="6DC45090"/>
    <w:lvl w:ilvl="0">
      <w:start w:val="1"/>
      <w:numFmt w:val="decimal"/>
      <w:suff w:val="nothing"/>
      <w:lvlText w:val="%1."/>
      <w:lvlJc w:val="left"/>
      <w:pPr>
        <w:ind w:left="900" w:hanging="360"/>
      </w:pPr>
      <w:rPr>
        <w:rFonts w:hint="default"/>
        <w:b w:val="0"/>
        <w:bCs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3B55E82"/>
    <w:multiLevelType w:val="hybridMultilevel"/>
    <w:tmpl w:val="64463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468C4"/>
    <w:multiLevelType w:val="hybridMultilevel"/>
    <w:tmpl w:val="CCB85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C43CF"/>
    <w:multiLevelType w:val="hybridMultilevel"/>
    <w:tmpl w:val="52C012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55F92"/>
    <w:multiLevelType w:val="hybridMultilevel"/>
    <w:tmpl w:val="51BAA9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958E6"/>
    <w:multiLevelType w:val="multilevel"/>
    <w:tmpl w:val="33DC0524"/>
    <w:lvl w:ilvl="0">
      <w:start w:val="1"/>
      <w:numFmt w:val="decimal"/>
      <w:suff w:val="nothing"/>
      <w:lvlText w:val="%1."/>
      <w:lvlJc w:val="left"/>
      <w:pPr>
        <w:ind w:left="900" w:hanging="360"/>
      </w:pPr>
      <w:rPr>
        <w:rFonts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43DF7ECA"/>
    <w:multiLevelType w:val="hybridMultilevel"/>
    <w:tmpl w:val="CACCA5EC"/>
    <w:lvl w:ilvl="0" w:tplc="B5FABC0C">
      <w:start w:val="1"/>
      <w:numFmt w:val="decimal"/>
      <w:lvlText w:val="%1."/>
      <w:lvlJc w:val="left"/>
      <w:pPr>
        <w:ind w:left="1416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8855DC8"/>
    <w:multiLevelType w:val="hybridMultilevel"/>
    <w:tmpl w:val="55E82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95DD0"/>
    <w:multiLevelType w:val="multilevel"/>
    <w:tmpl w:val="C76E8438"/>
    <w:lvl w:ilvl="0">
      <w:start w:val="1"/>
      <w:numFmt w:val="decimal"/>
      <w:lvlText w:val="%1."/>
      <w:lvlJc w:val="left"/>
      <w:pPr>
        <w:ind w:left="935" w:hanging="585"/>
      </w:pPr>
    </w:lvl>
    <w:lvl w:ilvl="1">
      <w:start w:val="1"/>
      <w:numFmt w:val="lowerLetter"/>
      <w:lvlText w:val="%2."/>
      <w:lvlJc w:val="left"/>
      <w:pPr>
        <w:ind w:left="1430" w:hanging="360"/>
      </w:pPr>
    </w:lvl>
    <w:lvl w:ilvl="2">
      <w:start w:val="1"/>
      <w:numFmt w:val="lowerRoman"/>
      <w:lvlText w:val="%3."/>
      <w:lvlJc w:val="right"/>
      <w:pPr>
        <w:ind w:left="2150" w:hanging="180"/>
      </w:pPr>
    </w:lvl>
    <w:lvl w:ilvl="3">
      <w:start w:val="1"/>
      <w:numFmt w:val="decimal"/>
      <w:lvlText w:val="%4."/>
      <w:lvlJc w:val="left"/>
      <w:pPr>
        <w:ind w:left="2870" w:hanging="360"/>
      </w:pPr>
    </w:lvl>
    <w:lvl w:ilvl="4">
      <w:start w:val="1"/>
      <w:numFmt w:val="lowerLetter"/>
      <w:lvlText w:val="%5."/>
      <w:lvlJc w:val="left"/>
      <w:pPr>
        <w:ind w:left="3590" w:hanging="360"/>
      </w:pPr>
    </w:lvl>
    <w:lvl w:ilvl="5">
      <w:start w:val="1"/>
      <w:numFmt w:val="lowerRoman"/>
      <w:lvlText w:val="%6."/>
      <w:lvlJc w:val="right"/>
      <w:pPr>
        <w:ind w:left="4310" w:hanging="180"/>
      </w:pPr>
    </w:lvl>
    <w:lvl w:ilvl="6">
      <w:start w:val="1"/>
      <w:numFmt w:val="decimal"/>
      <w:lvlText w:val="%7."/>
      <w:lvlJc w:val="left"/>
      <w:pPr>
        <w:ind w:left="5030" w:hanging="360"/>
      </w:pPr>
    </w:lvl>
    <w:lvl w:ilvl="7">
      <w:start w:val="1"/>
      <w:numFmt w:val="lowerLetter"/>
      <w:lvlText w:val="%8."/>
      <w:lvlJc w:val="left"/>
      <w:pPr>
        <w:ind w:left="5750" w:hanging="360"/>
      </w:pPr>
    </w:lvl>
    <w:lvl w:ilvl="8">
      <w:start w:val="1"/>
      <w:numFmt w:val="lowerRoman"/>
      <w:lvlText w:val="%9."/>
      <w:lvlJc w:val="right"/>
      <w:pPr>
        <w:ind w:left="6470" w:hanging="180"/>
      </w:pPr>
    </w:lvl>
  </w:abstractNum>
  <w:abstractNum w:abstractNumId="15" w15:restartNumberingAfterBreak="0">
    <w:nsid w:val="4DB32342"/>
    <w:multiLevelType w:val="hybridMultilevel"/>
    <w:tmpl w:val="BFF6B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23E1D"/>
    <w:multiLevelType w:val="hybridMultilevel"/>
    <w:tmpl w:val="4D8C731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9D910C2"/>
    <w:multiLevelType w:val="hybridMultilevel"/>
    <w:tmpl w:val="39D4F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168EE"/>
    <w:multiLevelType w:val="multilevel"/>
    <w:tmpl w:val="6A800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B36339"/>
    <w:multiLevelType w:val="hybridMultilevel"/>
    <w:tmpl w:val="5FC2F95E"/>
    <w:lvl w:ilvl="0" w:tplc="5198CE98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A6AD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443D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D8888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9442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BA27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0C3E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3E0B1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8075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AD12F38"/>
    <w:multiLevelType w:val="hybridMultilevel"/>
    <w:tmpl w:val="05CCBB92"/>
    <w:lvl w:ilvl="0" w:tplc="63E6EDA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77B643AB"/>
    <w:multiLevelType w:val="hybridMultilevel"/>
    <w:tmpl w:val="490E1DA0"/>
    <w:lvl w:ilvl="0" w:tplc="9D0C774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B8A329B"/>
    <w:multiLevelType w:val="hybridMultilevel"/>
    <w:tmpl w:val="4D504B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D6D0BB2"/>
    <w:multiLevelType w:val="hybridMultilevel"/>
    <w:tmpl w:val="490E1DA0"/>
    <w:lvl w:ilvl="0" w:tplc="9D0C774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7F4F4855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3"/>
  </w:num>
  <w:num w:numId="5">
    <w:abstractNumId w:val="20"/>
  </w:num>
  <w:num w:numId="6">
    <w:abstractNumId w:val="12"/>
  </w:num>
  <w:num w:numId="7">
    <w:abstractNumId w:val="18"/>
  </w:num>
  <w:num w:numId="8">
    <w:abstractNumId w:val="9"/>
  </w:num>
  <w:num w:numId="9">
    <w:abstractNumId w:val="0"/>
  </w:num>
  <w:num w:numId="10">
    <w:abstractNumId w:val="4"/>
  </w:num>
  <w:num w:numId="11">
    <w:abstractNumId w:val="21"/>
  </w:num>
  <w:num w:numId="12">
    <w:abstractNumId w:val="22"/>
  </w:num>
  <w:num w:numId="13">
    <w:abstractNumId w:val="24"/>
  </w:num>
  <w:num w:numId="14">
    <w:abstractNumId w:val="15"/>
  </w:num>
  <w:num w:numId="15">
    <w:abstractNumId w:val="2"/>
  </w:num>
  <w:num w:numId="16">
    <w:abstractNumId w:val="14"/>
  </w:num>
  <w:num w:numId="17">
    <w:abstractNumId w:val="25"/>
  </w:num>
  <w:num w:numId="18">
    <w:abstractNumId w:val="10"/>
  </w:num>
  <w:num w:numId="19">
    <w:abstractNumId w:val="1"/>
  </w:num>
  <w:num w:numId="20">
    <w:abstractNumId w:val="19"/>
  </w:num>
  <w:num w:numId="21">
    <w:abstractNumId w:val="23"/>
  </w:num>
  <w:num w:numId="22">
    <w:abstractNumId w:val="7"/>
  </w:num>
  <w:num w:numId="23">
    <w:abstractNumId w:val="8"/>
  </w:num>
  <w:num w:numId="24">
    <w:abstractNumId w:val="5"/>
  </w:num>
  <w:num w:numId="25">
    <w:abstractNumId w:val="1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35D"/>
    <w:rsid w:val="00105311"/>
    <w:rsid w:val="00167069"/>
    <w:rsid w:val="001727BB"/>
    <w:rsid w:val="00175F17"/>
    <w:rsid w:val="004142BD"/>
    <w:rsid w:val="00465C19"/>
    <w:rsid w:val="00472BD5"/>
    <w:rsid w:val="00733E4D"/>
    <w:rsid w:val="0075188D"/>
    <w:rsid w:val="0083703B"/>
    <w:rsid w:val="008829E5"/>
    <w:rsid w:val="009133C7"/>
    <w:rsid w:val="00924849"/>
    <w:rsid w:val="009849CB"/>
    <w:rsid w:val="009C25CE"/>
    <w:rsid w:val="00A3035D"/>
    <w:rsid w:val="00AA2F1D"/>
    <w:rsid w:val="00AE513A"/>
    <w:rsid w:val="00B6726C"/>
    <w:rsid w:val="00B96281"/>
    <w:rsid w:val="00BC696F"/>
    <w:rsid w:val="00BF2D1C"/>
    <w:rsid w:val="00C25091"/>
    <w:rsid w:val="00C44B1C"/>
    <w:rsid w:val="00DE6DFC"/>
    <w:rsid w:val="00E6600F"/>
    <w:rsid w:val="00FA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42B79-15F7-47A5-BE08-E5D8C606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naniu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v.gov.ru/" TargetMode="External"/><Relationship Id="rId5" Type="http://schemas.openxmlformats.org/officeDocument/2006/relationships/hyperlink" Target="http://urss.ru/cgi-bin/db.pl?lang=Ru&amp;blang=ru&amp;page=Book&amp;id=17710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Дугина Юлия Игоревна</dc:creator>
  <cp:keywords/>
  <dc:description/>
  <cp:lastModifiedBy>Дугина Юлия Игоревна</cp:lastModifiedBy>
  <cp:revision>26</cp:revision>
  <dcterms:created xsi:type="dcterms:W3CDTF">2021-06-11T10:07:00Z</dcterms:created>
  <dcterms:modified xsi:type="dcterms:W3CDTF">2021-06-11T11:42:00Z</dcterms:modified>
</cp:coreProperties>
</file>