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6600F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167069" w:rsidRPr="00167069">
        <w:rPr>
          <w:rFonts w:ascii="Times New Roman" w:hAnsi="Times New Roman" w:cs="Times New Roman"/>
          <w:b/>
          <w:sz w:val="24"/>
          <w:szCs w:val="24"/>
        </w:rPr>
        <w:t>Управление проектами</w:t>
      </w:r>
      <w:bookmarkStart w:id="0" w:name="_GoBack"/>
      <w:bookmarkEnd w:id="0"/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069" w:rsidRPr="00167069" w:rsidRDefault="00BC696F" w:rsidP="0016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69" w:rsidRPr="00167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167069" w:rsidRPr="00167069" w:rsidRDefault="00167069" w:rsidP="0016706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proofErr w:type="spellEnd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</w:rPr>
        <w:t>, FERMA, 2004 г.;</w:t>
      </w:r>
    </w:p>
    <w:p w:rsidR="00167069" w:rsidRPr="00167069" w:rsidRDefault="00167069" w:rsidP="0016706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COSO «Интегрированные системы управления риском на предприятиях»</w:t>
      </w:r>
    </w:p>
    <w:p w:rsidR="00167069" w:rsidRPr="00167069" w:rsidRDefault="00167069" w:rsidP="0016706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Белоусова Л.В. Профессиональный стандарт «Управление рисками организации»: цели, задачи, необходимость // Генеральный директор: управление промышленным предприятием, №3 2011г. с.48-53.</w:t>
      </w:r>
    </w:p>
    <w:p w:rsidR="00167069" w:rsidRPr="00167069" w:rsidRDefault="00167069" w:rsidP="0016706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6706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Ментальные ловушки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val="x-none"/>
        </w:rPr>
        <w:t>А.Кукла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https://libcat.ru/knigi/nauka-i-obrazovanie/psihologiya/4136-andre-kukla-mentalnye-lovushki.html</w:t>
      </w:r>
    </w:p>
    <w:p w:rsidR="00167069" w:rsidRPr="00167069" w:rsidRDefault="00167069" w:rsidP="00167069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670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Лельчук</w:t>
      </w:r>
      <w:proofErr w:type="spellEnd"/>
      <w:r w:rsidRPr="001670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А. Л</w:t>
      </w:r>
      <w:r w:rsidRPr="001670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1670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Актуарный риск-менеджмент. — Москва: </w:t>
      </w:r>
      <w:proofErr w:type="spellStart"/>
      <w:r w:rsidRPr="001670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Анкил</w:t>
      </w:r>
      <w:proofErr w:type="spellEnd"/>
      <w:r w:rsidRPr="001670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2014. — 424 с.</w:t>
      </w:r>
    </w:p>
    <w:p w:rsidR="00167069" w:rsidRPr="00167069" w:rsidRDefault="00167069" w:rsidP="00167069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Казначеева Э. В.</w:t>
      </w:r>
      <w:r w:rsidRPr="001670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Управление в условиях неопределённости. — Москва: ВШЭ, 2014. — 148 с</w:t>
      </w:r>
    </w:p>
    <w:p w:rsidR="00167069" w:rsidRPr="00167069" w:rsidRDefault="00167069" w:rsidP="00167069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Мадера А. Г.</w:t>
      </w:r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1670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Риски и шансы: неопределенность, прогнозирование и оценка.</w:t>
        </w:r>
      </w:hyperlink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М.: </w:t>
      </w:r>
      <w:r w:rsidRPr="001670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УРСС, 2014. — 448 с.</w:t>
      </w:r>
    </w:p>
    <w:p w:rsidR="00167069" w:rsidRPr="00167069" w:rsidRDefault="00167069" w:rsidP="0016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167069" w:rsidRPr="00167069" w:rsidRDefault="00167069" w:rsidP="001670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Исследования в области теории рисков. Статья в сборнике «Студенты и молодые ученые – инновационной России»: материалы работ молодежной научной конференции. – </w:t>
      </w:r>
      <w:proofErr w:type="gramStart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</w:t>
      </w:r>
      <w:proofErr w:type="spellEnd"/>
      <w:r w:rsidRPr="0016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2013. – 370 с. </w:t>
      </w:r>
    </w:p>
    <w:p w:rsidR="00167069" w:rsidRPr="00167069" w:rsidRDefault="00167069" w:rsidP="001670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ЦЕНА КОНТРОЛЯ НА ПРЕДПРИЯТИИ ПРИ ФОРМИРОВАНИИ СИСТЕМЫ ОБЕСПЕЧЕНИЯ ЭКОНОМИЧЕСКОЙ БЕЗОПАСНОСТИ НА ОСНОВЕ РИСК-МЕНЕДЖМЕНТА В сборнике: Современные аспекты управления. сборник научных статей. Под редакцией д.э.н., профессора Родионова 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Д.Г..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2016. С. 124-134.</w:t>
      </w:r>
    </w:p>
    <w:p w:rsidR="00167069" w:rsidRPr="00167069" w:rsidRDefault="00167069" w:rsidP="001670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Иванов М.В.,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АНАЛИЗ СФЕРЫ КИБЕРБЕЗОПАСНОСТИ В УСЛОВИЯХ ЦИФРОВОЙ ТРАНСФОРМАЦИИИ ЭКОНОМИКИ РОССИЙСКОЙ ФЕДЕРАЦИИ В сборнике: ЦИФРОВАЯ ЭКОНОМИКА И ИНДУСТРИЯ 4.0: ФОРСАЙТ РОССИЯ. сборник трудов научно-практической конференции с зарубежным участием. Санкт-Петербургский политехнический университет Петра Великого. 2020. С. 75-86</w:t>
      </w:r>
    </w:p>
    <w:p w:rsidR="00167069" w:rsidRPr="00167069" w:rsidRDefault="00167069" w:rsidP="001670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С.В.,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Сергеев Д.А. ЦИФРОВОЙ КОМПЛАЕНС КАК ФАКТОР РАЗВИТИЯ ЭКОНОМИКИ РЕГИОНА Российский экономический интернет-журнал. 2019. № 4. С. 66</w:t>
      </w:r>
    </w:p>
    <w:p w:rsidR="00167069" w:rsidRPr="00167069" w:rsidRDefault="00167069" w:rsidP="001670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Федотов А.В. АКТУАЛЬНОСТЬ СОЗДАНИЯ КОМПЛАЕНС-СИСТЕМЫ НА ПРЕДПРИЯТИИ В сборнике: СОВРЕМЕННЫЕ ТЕНДЕНЦИИ РАЗВИТИЯ НАУКИ, ОБРАЗОВАНИЯ И ОБЩЕСТВА. Сборник статей Международной научно-практической конференции. 2017. С. 201- 207;</w:t>
      </w:r>
    </w:p>
    <w:p w:rsidR="00167069" w:rsidRPr="00167069" w:rsidRDefault="00167069" w:rsidP="001670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Попов Ю. И. Управление проектами [Электронный ресурс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 И. Попов, О. В. Яковенко. – 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2013. – 208 с. – Режим доступа: http://znanium.com. – Имеется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аналог.</w:t>
      </w:r>
    </w:p>
    <w:p w:rsidR="00167069" w:rsidRPr="00167069" w:rsidRDefault="00167069" w:rsidP="0016706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Романова М. В. Управление проектами [Электронный ресурс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В. Романова. – 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; ИНФРА-М, 2014. – 256 с. – Режим доступа: http://znanium.com. – Имеется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аналог.</w:t>
      </w:r>
    </w:p>
    <w:p w:rsidR="00167069" w:rsidRPr="00167069" w:rsidRDefault="00167069" w:rsidP="00167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167069" w:rsidRPr="00167069" w:rsidRDefault="00167069" w:rsidP="00167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Светлов Н. М. Информационные технологии управления проектами [Электронный ресурс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М. Светлов, Г. Н. Светлова. - 2-e изд.,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2011. - 232 с. – Режим доступа: http://znanium.com.</w:t>
      </w:r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2.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Сооляттэ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Ю. Управление проектами в компании: методология, технологии, практика [Электронный ресурс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 Ю. </w:t>
      </w:r>
      <w:proofErr w:type="spell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Сооляттэ</w:t>
      </w:r>
      <w:proofErr w:type="spell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16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финансово-промышленный университет «Синергия», 2012. – Режим доступа: http://znanium.com.</w:t>
      </w:r>
    </w:p>
    <w:p w:rsidR="00167069" w:rsidRPr="00167069" w:rsidRDefault="00167069" w:rsidP="00167069">
      <w:pPr>
        <w:widowControl w:val="0"/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Портал «Совершенствование государственного управления»: https://ar.gov.ru/</w:t>
      </w:r>
    </w:p>
    <w:p w:rsidR="00167069" w:rsidRPr="00167069" w:rsidRDefault="00167069" w:rsidP="00167069">
      <w:pPr>
        <w:widowControl w:val="0"/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Правовая система «Гарант»: http://www.garant.ru/</w:t>
      </w:r>
    </w:p>
    <w:p w:rsidR="00167069" w:rsidRPr="00167069" w:rsidRDefault="00167069" w:rsidP="00167069">
      <w:pPr>
        <w:widowControl w:val="0"/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5. Портал оценки регулирующего воздействия: </w:t>
      </w:r>
      <w:hyperlink r:id="rId6" w:history="1">
        <w:r w:rsidRPr="00167069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http://orv.gov.ru/</w:t>
        </w:r>
      </w:hyperlink>
    </w:p>
    <w:p w:rsidR="00167069" w:rsidRPr="00167069" w:rsidRDefault="00167069" w:rsidP="00167069">
      <w:pPr>
        <w:widowControl w:val="0"/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 Электронные учебники электронно-библиотечной системы (ЭБС) </w:t>
      </w:r>
    </w:p>
    <w:p w:rsidR="00167069" w:rsidRPr="00167069" w:rsidRDefault="00167069" w:rsidP="00167069">
      <w:pPr>
        <w:widowControl w:val="0"/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70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ООО «</w:t>
      </w:r>
      <w:proofErr w:type="gramStart"/>
      <w:r w:rsidRPr="001670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ЗНАНИУМ»  </w:t>
      </w:r>
      <w:hyperlink r:id="rId7" w:history="1">
        <w:r w:rsidRPr="00167069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http://znanium.com</w:t>
        </w:r>
        <w:proofErr w:type="gramEnd"/>
      </w:hyperlink>
    </w:p>
    <w:p w:rsid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A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21"/>
  </w:num>
  <w:num w:numId="12">
    <w:abstractNumId w:val="22"/>
  </w:num>
  <w:num w:numId="13">
    <w:abstractNumId w:val="24"/>
  </w:num>
  <w:num w:numId="14">
    <w:abstractNumId w:val="15"/>
  </w:num>
  <w:num w:numId="15">
    <w:abstractNumId w:val="2"/>
  </w:num>
  <w:num w:numId="16">
    <w:abstractNumId w:val="14"/>
  </w:num>
  <w:num w:numId="17">
    <w:abstractNumId w:val="25"/>
  </w:num>
  <w:num w:numId="18">
    <w:abstractNumId w:val="10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8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67069"/>
    <w:rsid w:val="001727BB"/>
    <w:rsid w:val="00175F17"/>
    <w:rsid w:val="004142BD"/>
    <w:rsid w:val="00465C19"/>
    <w:rsid w:val="00472BD5"/>
    <w:rsid w:val="00733E4D"/>
    <w:rsid w:val="0075188D"/>
    <w:rsid w:val="0083703B"/>
    <w:rsid w:val="008829E5"/>
    <w:rsid w:val="009133C7"/>
    <w:rsid w:val="00924849"/>
    <w:rsid w:val="009849CB"/>
    <w:rsid w:val="009C25CE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v.gov.ru/" TargetMode="External"/><Relationship Id="rId5" Type="http://schemas.openxmlformats.org/officeDocument/2006/relationships/hyperlink" Target="http://urss.ru/cgi-bin/db.pl?lang=Ru&amp;blang=ru&amp;page=Book&amp;id=177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26</cp:revision>
  <dcterms:created xsi:type="dcterms:W3CDTF">2021-06-11T10:07:00Z</dcterms:created>
  <dcterms:modified xsi:type="dcterms:W3CDTF">2021-06-11T11:42:00Z</dcterms:modified>
</cp:coreProperties>
</file>