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829"/>
        <w:gridCol w:w="4501"/>
      </w:tblGrid>
      <w:tr w:rsidR="004B0A5F" w:rsidRPr="00951676" w:rsidTr="004B0A5F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A5F" w:rsidRPr="00951676" w:rsidRDefault="004B0A5F" w:rsidP="004B0A5F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951676">
              <w:rPr>
                <w:rFonts w:ascii="Times New Roman" w:hAnsi="Times New Roman"/>
                <w:sz w:val="28"/>
                <w:szCs w:val="28"/>
              </w:rPr>
              <w:t xml:space="preserve">Ассоциация «Некоммерческое партнерство высшего образования </w:t>
            </w:r>
          </w:p>
          <w:p w:rsidR="004B0A5F" w:rsidRPr="00951676" w:rsidRDefault="004B0A5F" w:rsidP="004B0A5F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951676">
              <w:rPr>
                <w:rFonts w:ascii="Times New Roman" w:hAnsi="Times New Roman"/>
                <w:sz w:val="28"/>
                <w:szCs w:val="28"/>
              </w:rPr>
              <w:t>«Санкт-Петербургский Национальный открытый Университет»</w:t>
            </w:r>
          </w:p>
          <w:p w:rsidR="004B0A5F" w:rsidRPr="00951676" w:rsidRDefault="004B0A5F" w:rsidP="004B0A5F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</w:rPr>
            </w:pPr>
            <w:r w:rsidRPr="00951676">
              <w:rPr>
                <w:rFonts w:ascii="Times New Roman" w:hAnsi="Times New Roman"/>
                <w:b/>
                <w:caps/>
              </w:rPr>
              <w:t>(АНП ВО «</w:t>
            </w:r>
            <w:proofErr w:type="spellStart"/>
            <w:r w:rsidRPr="00951676">
              <w:rPr>
                <w:rFonts w:ascii="Times New Roman" w:hAnsi="Times New Roman"/>
                <w:b/>
                <w:caps/>
              </w:rPr>
              <w:t>СП</w:t>
            </w:r>
            <w:r w:rsidRPr="00951676">
              <w:rPr>
                <w:rFonts w:ascii="Times New Roman" w:hAnsi="Times New Roman"/>
                <w:b/>
              </w:rPr>
              <w:t>бНОУ</w:t>
            </w:r>
            <w:proofErr w:type="spellEnd"/>
            <w:r w:rsidRPr="00951676">
              <w:rPr>
                <w:rFonts w:ascii="Times New Roman" w:hAnsi="Times New Roman"/>
                <w:b/>
                <w:caps/>
              </w:rPr>
              <w:t>»)</w:t>
            </w:r>
          </w:p>
          <w:p w:rsidR="004B0A5F" w:rsidRPr="00951676" w:rsidRDefault="004B0A5F" w:rsidP="004B0A5F">
            <w:pPr>
              <w:rPr>
                <w:rFonts w:ascii="Times New Roman" w:hAnsi="Times New Roman"/>
              </w:rPr>
            </w:pPr>
          </w:p>
        </w:tc>
      </w:tr>
      <w:tr w:rsidR="004B0A5F" w:rsidRPr="00951676" w:rsidTr="004B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1" w:type="dxa"/>
          </w:tcPr>
          <w:p w:rsidR="004B0A5F" w:rsidRPr="00951676" w:rsidRDefault="004B0A5F" w:rsidP="004B0A5F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4B0A5F" w:rsidRPr="00951676" w:rsidRDefault="004B0A5F" w:rsidP="004B0A5F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01" w:type="dxa"/>
          </w:tcPr>
          <w:p w:rsidR="004B0A5F" w:rsidRPr="00951676" w:rsidRDefault="004B0A5F" w:rsidP="004B0A5F">
            <w:pPr>
              <w:rPr>
                <w:rFonts w:ascii="Times New Roman" w:hAnsi="Times New Roman"/>
                <w:sz w:val="28"/>
                <w:szCs w:val="28"/>
              </w:rPr>
            </w:pPr>
            <w:r w:rsidRPr="0095167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4B0A5F" w:rsidRPr="00951676" w:rsidRDefault="004B0A5F" w:rsidP="004B0A5F">
            <w:pPr>
              <w:rPr>
                <w:rFonts w:ascii="Times New Roman" w:hAnsi="Times New Roman"/>
                <w:sz w:val="28"/>
                <w:szCs w:val="28"/>
              </w:rPr>
            </w:pPr>
            <w:r w:rsidRPr="00951676">
              <w:rPr>
                <w:rFonts w:ascii="Times New Roman" w:hAnsi="Times New Roman"/>
                <w:sz w:val="28"/>
                <w:szCs w:val="28"/>
              </w:rPr>
              <w:t>Ректор АНП ВО «</w:t>
            </w:r>
            <w:proofErr w:type="spellStart"/>
            <w:r w:rsidRPr="00951676">
              <w:rPr>
                <w:rFonts w:ascii="Times New Roman" w:hAnsi="Times New Roman"/>
                <w:sz w:val="28"/>
                <w:szCs w:val="28"/>
              </w:rPr>
              <w:t>СПбНОУ</w:t>
            </w:r>
            <w:proofErr w:type="spellEnd"/>
            <w:r w:rsidRPr="0095167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B0A5F" w:rsidRPr="00951676" w:rsidRDefault="004B0A5F" w:rsidP="004B0A5F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951676">
              <w:rPr>
                <w:rFonts w:ascii="Times New Roman" w:hAnsi="Times New Roman"/>
                <w:sz w:val="28"/>
                <w:szCs w:val="28"/>
              </w:rPr>
              <w:t xml:space="preserve">________________ С.В. Гетманская </w:t>
            </w:r>
          </w:p>
          <w:p w:rsidR="004B0A5F" w:rsidRPr="00951676" w:rsidRDefault="004B0A5F" w:rsidP="004B0A5F">
            <w:pPr>
              <w:rPr>
                <w:rFonts w:ascii="Times New Roman" w:hAnsi="Times New Roman"/>
                <w:sz w:val="28"/>
                <w:szCs w:val="28"/>
              </w:rPr>
            </w:pPr>
            <w:r w:rsidRPr="00951676">
              <w:rPr>
                <w:rFonts w:ascii="Times New Roman" w:hAnsi="Times New Roman"/>
                <w:sz w:val="28"/>
                <w:szCs w:val="28"/>
              </w:rPr>
              <w:t>«18» января 2019г.</w:t>
            </w:r>
          </w:p>
          <w:p w:rsidR="004B0A5F" w:rsidRPr="00951676" w:rsidRDefault="004B0A5F" w:rsidP="004B0A5F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4B0A5F" w:rsidRPr="00951676" w:rsidRDefault="004B0A5F" w:rsidP="004B0A5F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  <w:p w:rsidR="004B0A5F" w:rsidRPr="00951676" w:rsidRDefault="004B0A5F" w:rsidP="004B0A5F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0A5F" w:rsidRPr="00951676" w:rsidRDefault="004B0A5F" w:rsidP="004B0A5F">
      <w:pPr>
        <w:jc w:val="center"/>
        <w:rPr>
          <w:rFonts w:ascii="Times New Roman" w:hAnsi="Times New Roman"/>
          <w:b/>
        </w:rPr>
      </w:pPr>
      <w:r w:rsidRPr="00951676">
        <w:rPr>
          <w:rFonts w:ascii="Times New Roman" w:hAnsi="Times New Roman"/>
          <w:b/>
          <w:bCs/>
          <w:sz w:val="28"/>
          <w:szCs w:val="28"/>
        </w:rPr>
        <w:t>Рабочая программа по дисциплине</w:t>
      </w:r>
    </w:p>
    <w:p w:rsidR="004B0A5F" w:rsidRPr="00951676" w:rsidRDefault="004B0A5F" w:rsidP="004B0A5F">
      <w:pPr>
        <w:jc w:val="center"/>
        <w:rPr>
          <w:rFonts w:ascii="Times New Roman" w:hAnsi="Times New Roman"/>
          <w:b/>
          <w:sz w:val="28"/>
          <w:szCs w:val="28"/>
        </w:rPr>
      </w:pPr>
      <w:r w:rsidRPr="00951676">
        <w:rPr>
          <w:rFonts w:ascii="Times New Roman" w:hAnsi="Times New Roman"/>
          <w:b/>
          <w:sz w:val="36"/>
          <w:szCs w:val="36"/>
        </w:rPr>
        <w:t>«Организация проектно-изыскательских работ»</w:t>
      </w:r>
    </w:p>
    <w:p w:rsidR="004B0A5F" w:rsidRPr="00951676" w:rsidRDefault="004B0A5F" w:rsidP="004B0A5F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951676">
        <w:rPr>
          <w:rFonts w:ascii="Times New Roman" w:hAnsi="Times New Roman"/>
          <w:sz w:val="28"/>
          <w:szCs w:val="28"/>
        </w:rPr>
        <w:t>Дополнительная профессиональная программа</w:t>
      </w:r>
    </w:p>
    <w:p w:rsidR="004B0A5F" w:rsidRPr="00951676" w:rsidRDefault="004B0A5F" w:rsidP="004B0A5F">
      <w:pPr>
        <w:jc w:val="center"/>
        <w:rPr>
          <w:rFonts w:ascii="Times New Roman" w:hAnsi="Times New Roman"/>
          <w:b/>
          <w:sz w:val="28"/>
          <w:szCs w:val="28"/>
        </w:rPr>
      </w:pPr>
      <w:r w:rsidRPr="00951676">
        <w:rPr>
          <w:rFonts w:ascii="Times New Roman" w:hAnsi="Times New Roman"/>
          <w:b/>
          <w:sz w:val="28"/>
          <w:szCs w:val="28"/>
        </w:rPr>
        <w:t xml:space="preserve">«ОРГАНИЗАТОР ПРОЕКТНОГО ПРОИЗВОДСТВА </w:t>
      </w:r>
    </w:p>
    <w:p w:rsidR="004B0A5F" w:rsidRPr="00951676" w:rsidRDefault="004B0A5F" w:rsidP="004B0A5F">
      <w:pPr>
        <w:jc w:val="center"/>
        <w:rPr>
          <w:rFonts w:ascii="Times New Roman" w:hAnsi="Times New Roman"/>
          <w:b/>
          <w:sz w:val="28"/>
          <w:szCs w:val="28"/>
        </w:rPr>
      </w:pPr>
      <w:r w:rsidRPr="00951676">
        <w:rPr>
          <w:rFonts w:ascii="Times New Roman" w:hAnsi="Times New Roman"/>
          <w:b/>
          <w:sz w:val="28"/>
          <w:szCs w:val="28"/>
        </w:rPr>
        <w:t>(ГЛАВНЫЙ ИНЖЕНЕР ПРОЕКТА)»</w:t>
      </w:r>
    </w:p>
    <w:p w:rsidR="004B0A5F" w:rsidRPr="00951676" w:rsidRDefault="004B0A5F" w:rsidP="004B0A5F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4B0A5F" w:rsidRPr="00951676" w:rsidRDefault="004B0A5F" w:rsidP="004B0A5F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4B0A5F" w:rsidRPr="00951676" w:rsidRDefault="004B0A5F" w:rsidP="004B0A5F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4B0A5F" w:rsidRPr="00951676" w:rsidRDefault="004B0A5F" w:rsidP="004B0A5F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4B0A5F" w:rsidRPr="00951676" w:rsidRDefault="004B0A5F" w:rsidP="004B0A5F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4B0A5F" w:rsidRPr="00951676" w:rsidRDefault="004B0A5F" w:rsidP="004B0A5F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4B0A5F" w:rsidRPr="00951676" w:rsidRDefault="004B0A5F" w:rsidP="004B0A5F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4B0A5F" w:rsidRPr="00951676" w:rsidRDefault="004B0A5F" w:rsidP="004B0A5F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4B0A5F" w:rsidRPr="00951676" w:rsidRDefault="004B0A5F" w:rsidP="004B0A5F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4B0A5F" w:rsidRPr="00951676" w:rsidRDefault="004B0A5F" w:rsidP="004B0A5F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4B0A5F" w:rsidRPr="00951676" w:rsidRDefault="004B0A5F" w:rsidP="004B0A5F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  <w:r w:rsidRPr="00951676">
        <w:rPr>
          <w:rFonts w:ascii="Times New Roman" w:hAnsi="Times New Roman"/>
          <w:sz w:val="24"/>
          <w:szCs w:val="24"/>
        </w:rPr>
        <w:t>Санкт-Петербург</w:t>
      </w:r>
    </w:p>
    <w:p w:rsidR="004B0A5F" w:rsidRPr="00951676" w:rsidRDefault="004B0A5F" w:rsidP="004B0A5F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  <w:r w:rsidRPr="00951676">
        <w:rPr>
          <w:rFonts w:ascii="Times New Roman" w:hAnsi="Times New Roman"/>
          <w:sz w:val="24"/>
          <w:szCs w:val="24"/>
        </w:rPr>
        <w:t>2019</w:t>
      </w:r>
    </w:p>
    <w:p w:rsidR="00951676" w:rsidRDefault="00951676" w:rsidP="004B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4B0A5F" w:rsidRDefault="004B0A5F" w:rsidP="004B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r w:rsidRPr="00951676">
        <w:rPr>
          <w:rFonts w:ascii="Times New Roman" w:hAnsi="Times New Roman"/>
          <w:sz w:val="24"/>
          <w:szCs w:val="24"/>
        </w:rPr>
        <w:t xml:space="preserve">Разработчик: </w:t>
      </w:r>
    </w:p>
    <w:p w:rsidR="00951676" w:rsidRPr="00951676" w:rsidRDefault="00951676" w:rsidP="004B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Сироткин Лев Борисович, преподаватель</w:t>
      </w:r>
    </w:p>
    <w:p w:rsidR="004B0A5F" w:rsidRPr="00951676" w:rsidRDefault="004B0A5F" w:rsidP="004B0A5F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0A5F" w:rsidRPr="00951676" w:rsidRDefault="004B0A5F" w:rsidP="004B0A5F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0A5F" w:rsidRPr="00951676" w:rsidRDefault="004B0A5F" w:rsidP="004B0A5F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0A5F" w:rsidRPr="00951676" w:rsidRDefault="004B0A5F" w:rsidP="004B0A5F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0A5F" w:rsidRPr="00951676" w:rsidRDefault="004B0A5F" w:rsidP="004B0A5F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0A5F" w:rsidRPr="00951676" w:rsidRDefault="004B0A5F" w:rsidP="004B0A5F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0A5F" w:rsidRPr="00951676" w:rsidRDefault="004B0A5F" w:rsidP="004B0A5F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0A5F" w:rsidRPr="00951676" w:rsidRDefault="004B0A5F" w:rsidP="004B0A5F">
      <w:pPr>
        <w:spacing w:line="360" w:lineRule="auto"/>
        <w:rPr>
          <w:rFonts w:ascii="Times New Roman" w:hAnsi="Times New Roman"/>
          <w:sz w:val="24"/>
          <w:szCs w:val="24"/>
        </w:rPr>
      </w:pPr>
      <w:r w:rsidRPr="00951676">
        <w:rPr>
          <w:rFonts w:ascii="Times New Roman" w:hAnsi="Times New Roman"/>
          <w:sz w:val="24"/>
          <w:szCs w:val="24"/>
        </w:rPr>
        <w:t>Обсуждена и рекомендована к утверждению</w:t>
      </w:r>
    </w:p>
    <w:p w:rsidR="004B0A5F" w:rsidRPr="00951676" w:rsidRDefault="004B0A5F" w:rsidP="004B0A5F">
      <w:pPr>
        <w:spacing w:line="360" w:lineRule="auto"/>
        <w:rPr>
          <w:rFonts w:ascii="Times New Roman" w:hAnsi="Times New Roman"/>
          <w:sz w:val="24"/>
          <w:szCs w:val="24"/>
        </w:rPr>
      </w:pPr>
      <w:r w:rsidRPr="00951676">
        <w:rPr>
          <w:rFonts w:ascii="Times New Roman" w:hAnsi="Times New Roman"/>
          <w:sz w:val="24"/>
          <w:szCs w:val="24"/>
        </w:rPr>
        <w:t>На заседании Ученого Совета</w:t>
      </w:r>
    </w:p>
    <w:p w:rsidR="004B0A5F" w:rsidRPr="00951676" w:rsidRDefault="004B0A5F" w:rsidP="004B0A5F">
      <w:pPr>
        <w:rPr>
          <w:rFonts w:ascii="Times New Roman" w:hAnsi="Times New Roman"/>
          <w:bCs/>
          <w:color w:val="000000"/>
          <w:kern w:val="32"/>
        </w:rPr>
      </w:pPr>
      <w:proofErr w:type="spellStart"/>
      <w:r w:rsidRPr="00951676">
        <w:rPr>
          <w:rFonts w:ascii="Times New Roman" w:hAnsi="Times New Roman"/>
          <w:bCs/>
          <w:color w:val="000000"/>
          <w:kern w:val="32"/>
          <w:sz w:val="24"/>
          <w:szCs w:val="24"/>
        </w:rPr>
        <w:t>Прот</w:t>
      </w:r>
      <w:proofErr w:type="spellEnd"/>
      <w:r w:rsidRPr="00951676">
        <w:rPr>
          <w:rFonts w:ascii="Times New Roman" w:hAnsi="Times New Roman"/>
          <w:bCs/>
          <w:color w:val="000000"/>
          <w:kern w:val="32"/>
          <w:sz w:val="24"/>
          <w:szCs w:val="24"/>
        </w:rPr>
        <w:t>№ 1 от 15 января 2019г</w:t>
      </w:r>
    </w:p>
    <w:p w:rsidR="004B0A5F" w:rsidRPr="00951676" w:rsidRDefault="004B0A5F" w:rsidP="004B0A5F">
      <w:pPr>
        <w:shd w:val="clear" w:color="auto" w:fill="FFFFFF"/>
        <w:ind w:firstLine="709"/>
        <w:jc w:val="center"/>
        <w:rPr>
          <w:rFonts w:ascii="Times New Roman" w:hAnsi="Times New Roman"/>
          <w:b/>
          <w:bCs/>
        </w:rPr>
      </w:pPr>
    </w:p>
    <w:p w:rsidR="004B0A5F" w:rsidRPr="00951676" w:rsidRDefault="004B0A5F" w:rsidP="004B0A5F">
      <w:pPr>
        <w:shd w:val="clear" w:color="auto" w:fill="FFFFFF"/>
        <w:ind w:firstLine="709"/>
        <w:jc w:val="center"/>
        <w:rPr>
          <w:rFonts w:ascii="Times New Roman" w:hAnsi="Times New Roman"/>
          <w:b/>
          <w:bCs/>
        </w:rPr>
      </w:pPr>
    </w:p>
    <w:p w:rsidR="004B0A5F" w:rsidRPr="00F70588" w:rsidRDefault="004B0A5F" w:rsidP="004B0A5F">
      <w:pPr>
        <w:shd w:val="clear" w:color="auto" w:fill="FFFFFF"/>
        <w:ind w:firstLine="709"/>
        <w:jc w:val="center"/>
        <w:rPr>
          <w:b/>
          <w:bCs/>
        </w:rPr>
      </w:pPr>
    </w:p>
    <w:p w:rsidR="004B0A5F" w:rsidRDefault="004B0A5F" w:rsidP="004B0A5F">
      <w:pPr>
        <w:ind w:firstLine="540"/>
        <w:jc w:val="both"/>
        <w:rPr>
          <w:b/>
          <w:sz w:val="24"/>
          <w:szCs w:val="24"/>
        </w:rPr>
      </w:pPr>
    </w:p>
    <w:p w:rsidR="004B0A5F" w:rsidRDefault="004B0A5F" w:rsidP="004B0A5F">
      <w:pPr>
        <w:ind w:firstLine="540"/>
        <w:jc w:val="both"/>
        <w:rPr>
          <w:b/>
          <w:sz w:val="24"/>
          <w:szCs w:val="24"/>
        </w:rPr>
      </w:pPr>
    </w:p>
    <w:p w:rsidR="004B0A5F" w:rsidRDefault="004B0A5F" w:rsidP="004B0A5F">
      <w:pPr>
        <w:ind w:firstLine="540"/>
        <w:jc w:val="both"/>
        <w:rPr>
          <w:b/>
          <w:sz w:val="24"/>
          <w:szCs w:val="24"/>
        </w:rPr>
      </w:pPr>
    </w:p>
    <w:p w:rsidR="004B0A5F" w:rsidRDefault="004B0A5F" w:rsidP="004B0A5F">
      <w:pPr>
        <w:ind w:firstLine="720"/>
        <w:jc w:val="center"/>
        <w:rPr>
          <w:b/>
          <w:sz w:val="24"/>
          <w:szCs w:val="24"/>
        </w:rPr>
      </w:pPr>
    </w:p>
    <w:p w:rsidR="004B0A5F" w:rsidRDefault="004B0A5F" w:rsidP="004B0A5F">
      <w:pPr>
        <w:ind w:firstLine="720"/>
        <w:jc w:val="center"/>
        <w:rPr>
          <w:b/>
          <w:sz w:val="24"/>
          <w:szCs w:val="24"/>
        </w:rPr>
      </w:pPr>
    </w:p>
    <w:p w:rsidR="004B0A5F" w:rsidRDefault="004B0A5F" w:rsidP="004B0A5F">
      <w:pPr>
        <w:ind w:firstLine="720"/>
        <w:jc w:val="center"/>
        <w:rPr>
          <w:b/>
          <w:sz w:val="24"/>
          <w:szCs w:val="24"/>
        </w:rPr>
      </w:pPr>
    </w:p>
    <w:p w:rsidR="004B0A5F" w:rsidRDefault="004B0A5F" w:rsidP="004B0A5F">
      <w:pPr>
        <w:ind w:firstLine="720"/>
        <w:jc w:val="center"/>
        <w:rPr>
          <w:b/>
          <w:sz w:val="24"/>
          <w:szCs w:val="24"/>
        </w:rPr>
      </w:pPr>
    </w:p>
    <w:p w:rsidR="004B0A5F" w:rsidRDefault="004B0A5F" w:rsidP="004B0A5F">
      <w:pPr>
        <w:ind w:firstLine="720"/>
        <w:jc w:val="center"/>
        <w:rPr>
          <w:b/>
          <w:sz w:val="24"/>
          <w:szCs w:val="24"/>
        </w:rPr>
      </w:pPr>
    </w:p>
    <w:p w:rsidR="004B0A5F" w:rsidRPr="002213D0" w:rsidRDefault="004B0A5F" w:rsidP="004B0A5F">
      <w:pPr>
        <w:tabs>
          <w:tab w:val="left" w:pos="9687"/>
        </w:tabs>
        <w:ind w:right="-33" w:firstLine="720"/>
        <w:jc w:val="both"/>
        <w:rPr>
          <w:b/>
          <w:sz w:val="24"/>
          <w:szCs w:val="24"/>
        </w:rPr>
      </w:pPr>
    </w:p>
    <w:p w:rsidR="004B0A5F" w:rsidRPr="002213D0" w:rsidRDefault="004B0A5F" w:rsidP="004B0A5F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4B0A5F" w:rsidRPr="002213D0" w:rsidRDefault="004B0A5F" w:rsidP="004B0A5F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4B0A5F" w:rsidRPr="002213D0" w:rsidRDefault="004B0A5F" w:rsidP="004B0A5F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4B0A5F" w:rsidRPr="002213D0" w:rsidRDefault="004B0A5F" w:rsidP="004B0A5F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4B0A5F" w:rsidRPr="002213D0" w:rsidRDefault="004B0A5F" w:rsidP="004B0A5F">
      <w:pPr>
        <w:rPr>
          <w:sz w:val="24"/>
          <w:szCs w:val="24"/>
        </w:rPr>
      </w:pPr>
    </w:p>
    <w:p w:rsidR="006166C9" w:rsidRPr="0085010C" w:rsidRDefault="006166C9" w:rsidP="002213D0">
      <w:pPr>
        <w:pStyle w:val="a3"/>
        <w:shd w:val="clear" w:color="auto" w:fill="FFFFFF"/>
        <w:spacing w:before="0" w:beforeAutospacing="0" w:after="308" w:afterAutospacing="0" w:line="300" w:lineRule="atLeast"/>
        <w:jc w:val="center"/>
        <w:rPr>
          <w:color w:val="444444"/>
        </w:rPr>
      </w:pPr>
      <w:r>
        <w:rPr>
          <w:rStyle w:val="a4"/>
          <w:color w:val="444444"/>
        </w:rPr>
        <w:t>1</w:t>
      </w:r>
      <w:r w:rsidRPr="0085010C">
        <w:rPr>
          <w:rStyle w:val="a4"/>
          <w:color w:val="444444"/>
        </w:rPr>
        <w:t>. Цели и задачи дисциплины</w:t>
      </w:r>
    </w:p>
    <w:p w:rsidR="006166C9" w:rsidRPr="004B0A5F" w:rsidRDefault="006166C9" w:rsidP="004B0A5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4B0A5F">
        <w:rPr>
          <w:rStyle w:val="a4"/>
        </w:rPr>
        <w:t>Целью</w:t>
      </w:r>
      <w:r w:rsidRPr="004B0A5F">
        <w:rPr>
          <w:rStyle w:val="apple-converted-space"/>
          <w:color w:val="444444"/>
        </w:rPr>
        <w:t> </w:t>
      </w:r>
      <w:r w:rsidRPr="004B0A5F">
        <w:rPr>
          <w:rStyle w:val="a4"/>
        </w:rPr>
        <w:t>изучения дисциплины</w:t>
      </w:r>
      <w:r w:rsidRPr="004B0A5F">
        <w:rPr>
          <w:rStyle w:val="a4"/>
          <w:b w:val="0"/>
        </w:rPr>
        <w:t xml:space="preserve"> является подготовка специалиста высокой квалификации, который обладает профессиональными и личностными качествами, способен добросовестно исполнять профессиональные обязанности, владеет культурой мышления, способен к обобщению, анализу, восприятию информации, к постановке цели и выбору путей ее достижения.</w:t>
      </w:r>
    </w:p>
    <w:p w:rsidR="006166C9" w:rsidRPr="004B0A5F" w:rsidRDefault="006166C9" w:rsidP="004B0A5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4B0A5F">
        <w:rPr>
          <w:rStyle w:val="a4"/>
          <w:b w:val="0"/>
        </w:rPr>
        <w:t>Специалист готовится к следующим видам профессиональной деятельности в сфере проектирования и строительства: главный инженер проекта, главный архитектор проекта, руководитель направления, начальник проектного отдела</w:t>
      </w:r>
    </w:p>
    <w:p w:rsidR="006166C9" w:rsidRPr="004B0A5F" w:rsidRDefault="006166C9" w:rsidP="004B0A5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4B0A5F">
        <w:rPr>
          <w:rStyle w:val="a4"/>
          <w:b w:val="0"/>
        </w:rPr>
        <w:t>Поставленная цель предполагает решение задач, способных сформировать у слушателей совокупность общекультурных и необходимых профессиональных компетенций</w:t>
      </w:r>
    </w:p>
    <w:p w:rsidR="006166C9" w:rsidRPr="004B0A5F" w:rsidRDefault="006166C9" w:rsidP="004B0A5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4B0A5F">
        <w:rPr>
          <w:rStyle w:val="a4"/>
          <w:b w:val="0"/>
        </w:rPr>
        <w:t>Задачей изучения дисциплины является:</w:t>
      </w:r>
    </w:p>
    <w:p w:rsidR="006166C9" w:rsidRPr="004B0A5F" w:rsidRDefault="006166C9" w:rsidP="004B0A5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4B0A5F">
        <w:rPr>
          <w:rStyle w:val="a4"/>
          <w:b w:val="0"/>
        </w:rPr>
        <w:t>- знание закономерностей построения проектов, организации проектной работы,</w:t>
      </w:r>
    </w:p>
    <w:p w:rsidR="006166C9" w:rsidRPr="004B0A5F" w:rsidRDefault="006166C9" w:rsidP="004B0A5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4B0A5F">
        <w:rPr>
          <w:rStyle w:val="a4"/>
          <w:b w:val="0"/>
        </w:rPr>
        <w:t>-  правил и норм определяющих всю практическую деятельность проектировщиков, способов организации проектной работы;</w:t>
      </w:r>
    </w:p>
    <w:p w:rsidR="006166C9" w:rsidRPr="004B0A5F" w:rsidRDefault="006166C9" w:rsidP="004B0A5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4B0A5F">
        <w:rPr>
          <w:rStyle w:val="a4"/>
          <w:b w:val="0"/>
        </w:rPr>
        <w:t xml:space="preserve">-  состава и правил проведения предпроектных изысканий и согласований, получения ТУ и СТУ; </w:t>
      </w:r>
    </w:p>
    <w:p w:rsidR="006166C9" w:rsidRPr="004B0A5F" w:rsidRDefault="006166C9" w:rsidP="004B0A5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4B0A5F">
        <w:rPr>
          <w:rStyle w:val="a4"/>
          <w:b w:val="0"/>
        </w:rPr>
        <w:t>- правил формирования состава проектировщиков и составления договоров на проектные работы;</w:t>
      </w:r>
    </w:p>
    <w:p w:rsidR="006166C9" w:rsidRPr="004B0A5F" w:rsidRDefault="006166C9" w:rsidP="004B0A5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4B0A5F">
        <w:rPr>
          <w:rStyle w:val="a4"/>
          <w:b w:val="0"/>
        </w:rPr>
        <w:t>-  правил оформления проекта, его сшивки и присвоения шифра;</w:t>
      </w:r>
    </w:p>
    <w:p w:rsidR="006166C9" w:rsidRPr="004B0A5F" w:rsidRDefault="006166C9" w:rsidP="004B0A5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4B0A5F">
        <w:rPr>
          <w:rStyle w:val="a4"/>
          <w:b w:val="0"/>
        </w:rPr>
        <w:t>-  правил определения состава и формирования пакетов документов для прохождения экспертизы и согласований;</w:t>
      </w:r>
    </w:p>
    <w:p w:rsidR="006166C9" w:rsidRPr="004B0A5F" w:rsidRDefault="006166C9" w:rsidP="004B0A5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4B0A5F">
        <w:rPr>
          <w:rStyle w:val="a4"/>
          <w:b w:val="0"/>
        </w:rPr>
        <w:t xml:space="preserve">-  правил проведения авторского надзора </w:t>
      </w:r>
    </w:p>
    <w:p w:rsidR="006166C9" w:rsidRDefault="006166C9" w:rsidP="002213D0">
      <w:pPr>
        <w:pStyle w:val="a8"/>
        <w:spacing w:after="0"/>
        <w:ind w:firstLine="540"/>
        <w:jc w:val="center"/>
        <w:rPr>
          <w:b/>
          <w:sz w:val="24"/>
          <w:szCs w:val="24"/>
        </w:rPr>
      </w:pPr>
    </w:p>
    <w:p w:rsidR="006166C9" w:rsidRPr="00F0689B" w:rsidRDefault="006166C9" w:rsidP="002213D0">
      <w:pPr>
        <w:pStyle w:val="a8"/>
        <w:spacing w:after="0"/>
        <w:ind w:firstLine="540"/>
        <w:jc w:val="center"/>
        <w:rPr>
          <w:b/>
          <w:snapToGrid w:val="0"/>
          <w:sz w:val="24"/>
          <w:szCs w:val="24"/>
        </w:rPr>
      </w:pPr>
      <w:r w:rsidRPr="00F0689B">
        <w:rPr>
          <w:b/>
          <w:sz w:val="24"/>
          <w:szCs w:val="24"/>
        </w:rPr>
        <w:t xml:space="preserve">2. </w:t>
      </w:r>
      <w:r w:rsidRPr="00F0689B">
        <w:rPr>
          <w:b/>
          <w:snapToGrid w:val="0"/>
          <w:sz w:val="24"/>
          <w:szCs w:val="24"/>
        </w:rPr>
        <w:t xml:space="preserve">Требования к результатам освоения </w:t>
      </w:r>
      <w:r>
        <w:rPr>
          <w:b/>
          <w:snapToGrid w:val="0"/>
          <w:sz w:val="24"/>
          <w:szCs w:val="24"/>
        </w:rPr>
        <w:t>дисциплины</w:t>
      </w:r>
    </w:p>
    <w:p w:rsidR="006166C9" w:rsidRDefault="006166C9" w:rsidP="008C4E85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color w:val="444444"/>
        </w:rPr>
      </w:pPr>
      <w:r w:rsidRPr="000077CF">
        <w:t>Процесс изучения дисциплины направлен на формирование следующих компетенций</w:t>
      </w:r>
      <w:r>
        <w:t>:</w:t>
      </w:r>
    </w:p>
    <w:p w:rsidR="006166C9" w:rsidRPr="004B0A5F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4B0A5F">
        <w:rPr>
          <w:rStyle w:val="a4"/>
        </w:rPr>
        <w:t>Общекультурные: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владением культурой мышления, способностью к обобщению, анализу, восприятию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информации, постановке цели и выбору путей ее достижения;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умением логически верно, аргументировано и ясно строить устную и письменную речь;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готовностью к кооперации с коллегами, работе в коллективе;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способностью находить организационно-управленческие решения в нестандартных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ситуациях и готов нести за них ответственность;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умением использовать нормативные правовые документы в своей деятельности;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стремлением к саморазвитию, повышению своей квалификации и мастерства;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использованием основных положений и методов социальных, гуманитарных и экономических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наук при решении социальных и профессиональных задач;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способностью анализировать социально значимые проблемы и процессы;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готовностью к социальному взаимодействию на основе принятых в обществе моральных и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правовых норм, проявлением уважения к людям, толерантностью к другой культуре, готовностью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нести ответственность за поддержание партнерских, доверительных отношений;</w:t>
      </w:r>
    </w:p>
    <w:p w:rsidR="006166C9" w:rsidRPr="004B0A5F" w:rsidRDefault="006166C9" w:rsidP="000109DD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4B0A5F">
        <w:rPr>
          <w:rStyle w:val="a4"/>
        </w:rPr>
        <w:t>профессиональные: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использование основных законов естественнонаучных дисциплин в профессиональной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деятельности, применяет методы математического анализа и моделирования, теоретического и экспериментального исследования;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владением основными законами геометрического формирования, построения и взаимного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пересечения моделей плоскости и пространства, необходимыми для выполнения и чтения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чертежей зданий, сооружений, конструкций, составления конструкторской документации и деталей;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способностью понимать сущность и значение информации в развитии современного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lastRenderedPageBreak/>
        <w:t>информационного общества, сознавать опасности и угрозы, возникающие в этом процессе,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соблюдать основные требования информационной безопасности, в том числе защиты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государственной тайны;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владением основными методами, способами и средствами получения, хранения,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переработки информации, навыками работы с компьютером как средством управления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информацией;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способностью работать с информацией в глобальных компьютерных сетях;</w:t>
      </w:r>
    </w:p>
    <w:p w:rsidR="006166C9" w:rsidRPr="004B0A5F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4B0A5F">
        <w:rPr>
          <w:rStyle w:val="a4"/>
        </w:rPr>
        <w:t>специальные: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знанием нормативной базы в области инженерных изысканий, принципов проектирования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зданий, сооружений, инженерных систем и оборудования, планировки и застройки населенных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мест;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владением методами проведения инженерных изысканий, технологией проектирования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деталей и конструкций в соответствии с техническим заданием с использованием стандартных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прикладных расчетных и графических программных пакетов;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способностью проводить предварительное технико-экономическое обоснование проектных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расчетов, разрабатывать проектную и рабочую техническую документацию, оформлять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законченные проектно-конструкторские работы, контролировать соответствие разрабатываемых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проектов и технической документации зданию, стандартам, техническим условиям и другим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нормативным документам;</w:t>
      </w:r>
    </w:p>
    <w:p w:rsidR="006166C9" w:rsidRPr="004B0A5F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4B0A5F">
        <w:rPr>
          <w:rStyle w:val="a4"/>
        </w:rPr>
        <w:t>производственно-технологическая и производственно-управленческая: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владением технологией, методами доводки и освоения технологических процессов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строительного производства, производства строительных материалов, изделий и конструкций,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машин и оборудования;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способностью вести подготовку документации по менеджменту качества и типовым методам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контроля качества технологических процессов на производственных участках, организацию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рабочих мест, их техническое оснащение, размещение технологического оборудования,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осуществлять контроль соблюдения технологической дисциплины и экологической безопасности;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знанием организационно-правовых основ управленческой и предпринимательской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деятельности, планирования работы персонала и фондов оплаты труда;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владением методами осуществления инновационных идей, организации производства и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эффективного руководства работой людей, подготовки документации для создания системы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менеджмента качества производственного подразделения;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способностью разрабатывать оперативные планы работы первичных производственных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подразделений, вести анализ затрат и результатов деятельности производственных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подразделений, составление технической документации, а также установленной отчетности по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утвержденным формам;</w:t>
      </w:r>
    </w:p>
    <w:p w:rsidR="006166C9" w:rsidRPr="00295930" w:rsidRDefault="00CB496D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6166C9" w:rsidRPr="00295930">
        <w:rPr>
          <w:rStyle w:val="a4"/>
          <w:b w:val="0"/>
        </w:rPr>
        <w:t>экспериментально-исследовательская: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знанием научно-технической информации, отечественного и зарубежного опыта по профилю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деятельности;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владением математическим моделированием на базе стандартных пакетов автоматизации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проектирования и исследований, методами постановки и проведения экспериментов по заданным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методикам;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способностью составлять отчеты по выполненным работам, участвовать во внедрении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результатов исследований и практических разработок;</w:t>
      </w:r>
    </w:p>
    <w:p w:rsidR="006166C9" w:rsidRPr="004B0A5F" w:rsidRDefault="004B0A5F" w:rsidP="002213D0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монтажно-наладочная и сервисная и </w:t>
      </w:r>
      <w:r w:rsidR="006166C9" w:rsidRPr="004B0A5F">
        <w:rPr>
          <w:rStyle w:val="a4"/>
        </w:rPr>
        <w:t>эксплуатационная: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знанием правил и технологии монтажа, наладки, испытания и сдачи в эксплуатацию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конструкций, инженерных систем и оборудования строительных объектов, образцов продукции,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выпускаемой предприятием;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владением методами опытной проверки оборудования и средств технологического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обеспечения;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владением методами оценки технического состояния и остаточного ресурса строительных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объектов, оборудования;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способностью организовать профилактические осмотры и текущий ремонт, приемку и</w:t>
      </w:r>
    </w:p>
    <w:p w:rsidR="006166C9" w:rsidRPr="00295930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освоение вводимого оборудования, составлять заявки на оборудование и запасные части,</w:t>
      </w:r>
    </w:p>
    <w:p w:rsidR="006166C9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295930">
        <w:rPr>
          <w:rStyle w:val="a4"/>
          <w:b w:val="0"/>
        </w:rPr>
        <w:t>готовить техническую документацию и инструкции по эксплуатации и ремонту оборудования.</w:t>
      </w:r>
    </w:p>
    <w:p w:rsidR="006166C9" w:rsidRDefault="006166C9" w:rsidP="002213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6166C9" w:rsidRDefault="006166C9" w:rsidP="000109DD">
      <w:pPr>
        <w:pStyle w:val="21"/>
        <w:ind w:firstLine="540"/>
        <w:rPr>
          <w:b/>
          <w:sz w:val="24"/>
        </w:rPr>
      </w:pPr>
      <w:r>
        <w:rPr>
          <w:b/>
          <w:sz w:val="24"/>
        </w:rPr>
        <w:t>Ожидаемые результаты:</w:t>
      </w:r>
    </w:p>
    <w:p w:rsidR="006166C9" w:rsidRPr="00CB496D" w:rsidRDefault="006166C9" w:rsidP="000109DD">
      <w:pPr>
        <w:pStyle w:val="21"/>
        <w:ind w:firstLine="540"/>
        <w:rPr>
          <w:sz w:val="24"/>
        </w:rPr>
      </w:pPr>
      <w:r w:rsidRPr="00CB496D">
        <w:rPr>
          <w:sz w:val="24"/>
        </w:rPr>
        <w:t>По окончании изучения дисциплины слушатель должен:</w:t>
      </w:r>
    </w:p>
    <w:p w:rsidR="00CB496D" w:rsidRPr="00CB496D" w:rsidRDefault="006166C9" w:rsidP="00CB496D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CB496D">
        <w:rPr>
          <w:b/>
          <w:bCs/>
        </w:rPr>
        <w:t xml:space="preserve">Знать: </w:t>
      </w:r>
    </w:p>
    <w:p w:rsidR="00CB496D" w:rsidRDefault="00CB496D" w:rsidP="00CB49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color w:val="444444"/>
        </w:rPr>
        <w:t xml:space="preserve">- </w:t>
      </w:r>
      <w:r w:rsidR="006166C9" w:rsidRPr="00CB496D">
        <w:rPr>
          <w:rStyle w:val="a4"/>
          <w:b w:val="0"/>
        </w:rPr>
        <w:t xml:space="preserve">нормативную базу проектирования и правила её актуализации;  </w:t>
      </w:r>
    </w:p>
    <w:p w:rsidR="00CB496D" w:rsidRDefault="00CB496D" w:rsidP="00CB49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6166C9" w:rsidRPr="00CB496D">
        <w:rPr>
          <w:rStyle w:val="a4"/>
          <w:b w:val="0"/>
        </w:rPr>
        <w:t xml:space="preserve">состав проекта и правила его изменения; правила составления и согласования задания на проектирование;   </w:t>
      </w:r>
    </w:p>
    <w:p w:rsidR="00CB496D" w:rsidRDefault="00CB496D" w:rsidP="00CB49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6166C9" w:rsidRPr="00CB496D">
        <w:rPr>
          <w:rStyle w:val="a4"/>
          <w:b w:val="0"/>
        </w:rPr>
        <w:t>состав и правил</w:t>
      </w:r>
      <w:r>
        <w:rPr>
          <w:rStyle w:val="a4"/>
          <w:b w:val="0"/>
        </w:rPr>
        <w:t>а</w:t>
      </w:r>
      <w:r w:rsidR="006166C9" w:rsidRPr="00CB496D">
        <w:rPr>
          <w:rStyle w:val="a4"/>
          <w:b w:val="0"/>
        </w:rPr>
        <w:t xml:space="preserve"> проведения предпроектных изысканий и согласований, получения ТУ и СТУ;  </w:t>
      </w:r>
    </w:p>
    <w:p w:rsidR="004B0A5F" w:rsidRPr="00951676" w:rsidRDefault="00CB496D" w:rsidP="00CB49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6166C9" w:rsidRPr="00CB496D">
        <w:rPr>
          <w:rStyle w:val="a4"/>
          <w:b w:val="0"/>
        </w:rPr>
        <w:t>правил</w:t>
      </w:r>
      <w:r>
        <w:rPr>
          <w:rStyle w:val="a4"/>
          <w:b w:val="0"/>
        </w:rPr>
        <w:t>а</w:t>
      </w:r>
      <w:r w:rsidR="006166C9" w:rsidRPr="00CB496D">
        <w:rPr>
          <w:rStyle w:val="a4"/>
          <w:b w:val="0"/>
        </w:rPr>
        <w:t xml:space="preserve"> формирования состава проектировщиков и составления договоров на проектные работы; </w:t>
      </w:r>
    </w:p>
    <w:p w:rsidR="004B0A5F" w:rsidRPr="00951676" w:rsidRDefault="004B0A5F" w:rsidP="00CB49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4B0A5F">
        <w:rPr>
          <w:rStyle w:val="a4"/>
          <w:b w:val="0"/>
        </w:rPr>
        <w:t xml:space="preserve">- </w:t>
      </w:r>
      <w:r w:rsidR="006166C9" w:rsidRPr="00CB496D">
        <w:rPr>
          <w:rStyle w:val="a4"/>
          <w:b w:val="0"/>
        </w:rPr>
        <w:t xml:space="preserve">правила оформления проекта, его сшивки и присвоения шифра; </w:t>
      </w:r>
    </w:p>
    <w:p w:rsidR="004B0A5F" w:rsidRPr="00951676" w:rsidRDefault="004B0A5F" w:rsidP="00CB49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4B0A5F">
        <w:rPr>
          <w:rStyle w:val="a4"/>
          <w:b w:val="0"/>
        </w:rPr>
        <w:t xml:space="preserve">- </w:t>
      </w:r>
      <w:r w:rsidR="006166C9" w:rsidRPr="00CB496D">
        <w:rPr>
          <w:rStyle w:val="a4"/>
          <w:b w:val="0"/>
        </w:rPr>
        <w:t xml:space="preserve">правила определения состава и формирования пакетов документов для прохождения экспертизы и согласований; </w:t>
      </w:r>
    </w:p>
    <w:p w:rsidR="006166C9" w:rsidRDefault="004B0A5F" w:rsidP="00CB49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951676">
        <w:rPr>
          <w:rStyle w:val="a4"/>
          <w:b w:val="0"/>
        </w:rPr>
        <w:t xml:space="preserve">- </w:t>
      </w:r>
      <w:r w:rsidR="006166C9" w:rsidRPr="00CB496D">
        <w:rPr>
          <w:rStyle w:val="a4"/>
          <w:b w:val="0"/>
        </w:rPr>
        <w:t>правил</w:t>
      </w:r>
      <w:r>
        <w:rPr>
          <w:rStyle w:val="a4"/>
          <w:b w:val="0"/>
        </w:rPr>
        <w:t>а</w:t>
      </w:r>
      <w:r w:rsidR="006166C9" w:rsidRPr="00CB496D">
        <w:rPr>
          <w:rStyle w:val="a4"/>
          <w:b w:val="0"/>
        </w:rPr>
        <w:t xml:space="preserve"> проведения авторского надзора </w:t>
      </w:r>
    </w:p>
    <w:p w:rsidR="00CB496D" w:rsidRPr="00CB496D" w:rsidRDefault="00CB496D" w:rsidP="00CB49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4B0A5F" w:rsidRDefault="006166C9" w:rsidP="00CB49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B496D">
        <w:rPr>
          <w:b/>
        </w:rPr>
        <w:t>Уметь:</w:t>
      </w:r>
      <w:r w:rsidRPr="00CB496D">
        <w:rPr>
          <w:rStyle w:val="a4"/>
          <w:b w:val="0"/>
        </w:rPr>
        <w:t xml:space="preserve"> </w:t>
      </w:r>
    </w:p>
    <w:p w:rsidR="004B0A5F" w:rsidRDefault="004B0A5F" w:rsidP="00CB49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6166C9" w:rsidRPr="00CB496D">
        <w:rPr>
          <w:rStyle w:val="a4"/>
          <w:b w:val="0"/>
        </w:rPr>
        <w:t xml:space="preserve">определить необходимые нормативы для данного проекта; </w:t>
      </w:r>
    </w:p>
    <w:p w:rsidR="004B0A5F" w:rsidRDefault="004B0A5F" w:rsidP="00CB49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6166C9" w:rsidRPr="00CB496D">
        <w:rPr>
          <w:rStyle w:val="a4"/>
          <w:b w:val="0"/>
        </w:rPr>
        <w:t xml:space="preserve">определить состав проекта; составить и согласовать  задание на проектирование; </w:t>
      </w:r>
    </w:p>
    <w:p w:rsidR="004B0A5F" w:rsidRDefault="004B0A5F" w:rsidP="00CB49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 - </w:t>
      </w:r>
      <w:r w:rsidR="006166C9" w:rsidRPr="00CB496D">
        <w:rPr>
          <w:rStyle w:val="a4"/>
          <w:b w:val="0"/>
        </w:rPr>
        <w:t xml:space="preserve">провести </w:t>
      </w:r>
      <w:proofErr w:type="spellStart"/>
      <w:r w:rsidR="006166C9" w:rsidRPr="00CB496D">
        <w:rPr>
          <w:rStyle w:val="a4"/>
          <w:b w:val="0"/>
        </w:rPr>
        <w:t>предпроектные</w:t>
      </w:r>
      <w:proofErr w:type="spellEnd"/>
      <w:r w:rsidR="006166C9" w:rsidRPr="00CB496D">
        <w:rPr>
          <w:rStyle w:val="a4"/>
          <w:b w:val="0"/>
        </w:rPr>
        <w:t xml:space="preserve"> изыскания и согласования, получить ТУ и СТУ;  </w:t>
      </w:r>
    </w:p>
    <w:p w:rsidR="004B0A5F" w:rsidRDefault="004B0A5F" w:rsidP="00CB49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6166C9" w:rsidRPr="00CB496D">
        <w:rPr>
          <w:rStyle w:val="a4"/>
          <w:b w:val="0"/>
        </w:rPr>
        <w:t xml:space="preserve">определить состав проектировщиков и заключить договор на проектные работы; </w:t>
      </w:r>
    </w:p>
    <w:p w:rsidR="004B0A5F" w:rsidRDefault="004B0A5F" w:rsidP="00CB49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6166C9" w:rsidRPr="00CB496D">
        <w:rPr>
          <w:rStyle w:val="a4"/>
          <w:b w:val="0"/>
        </w:rPr>
        <w:t xml:space="preserve">сшить проект и присвоить ему шифр; </w:t>
      </w:r>
    </w:p>
    <w:p w:rsidR="004B0A5F" w:rsidRDefault="004B0A5F" w:rsidP="00CB49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6166C9" w:rsidRPr="00CB496D">
        <w:rPr>
          <w:rStyle w:val="a4"/>
          <w:b w:val="0"/>
        </w:rPr>
        <w:t xml:space="preserve">составить пакет документов и пройти согласование проекта; </w:t>
      </w:r>
    </w:p>
    <w:p w:rsidR="006166C9" w:rsidRDefault="004B0A5F" w:rsidP="00CB49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6166C9" w:rsidRPr="00CB496D">
        <w:rPr>
          <w:rStyle w:val="a4"/>
          <w:b w:val="0"/>
        </w:rPr>
        <w:t xml:space="preserve">провести авторский  надзор </w:t>
      </w:r>
    </w:p>
    <w:p w:rsidR="004B0A5F" w:rsidRPr="00CB496D" w:rsidRDefault="004B0A5F" w:rsidP="00CB49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4B0A5F" w:rsidRDefault="006166C9" w:rsidP="00CB49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CB496D">
        <w:rPr>
          <w:b/>
          <w:bCs/>
        </w:rPr>
        <w:t>Владеть:</w:t>
      </w:r>
      <w:r w:rsidRPr="00CB496D">
        <w:rPr>
          <w:rStyle w:val="a4"/>
          <w:b w:val="0"/>
        </w:rPr>
        <w:t xml:space="preserve"> </w:t>
      </w:r>
    </w:p>
    <w:p w:rsidR="004B0A5F" w:rsidRDefault="004B0A5F" w:rsidP="00CB49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6166C9" w:rsidRPr="00CB496D">
        <w:rPr>
          <w:rStyle w:val="a4"/>
          <w:b w:val="0"/>
        </w:rPr>
        <w:t xml:space="preserve">компьютерной техникой, основами программ для проектирования; </w:t>
      </w:r>
    </w:p>
    <w:p w:rsidR="004B0A5F" w:rsidRDefault="004B0A5F" w:rsidP="00CB49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6166C9" w:rsidRPr="00CB496D">
        <w:rPr>
          <w:rStyle w:val="a4"/>
          <w:b w:val="0"/>
        </w:rPr>
        <w:t xml:space="preserve">навыком чтения и проверки чертежей и текстовой документации, анализа исходных данных; </w:t>
      </w:r>
    </w:p>
    <w:p w:rsidR="006166C9" w:rsidRPr="003731E2" w:rsidRDefault="004B0A5F" w:rsidP="00CB49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444444"/>
        </w:rPr>
      </w:pPr>
      <w:r>
        <w:rPr>
          <w:rStyle w:val="a4"/>
          <w:b w:val="0"/>
        </w:rPr>
        <w:t xml:space="preserve">- </w:t>
      </w:r>
      <w:r w:rsidR="006166C9" w:rsidRPr="00CB496D">
        <w:rPr>
          <w:rStyle w:val="a4"/>
          <w:b w:val="0"/>
        </w:rPr>
        <w:t>техникой для распечатки, сшивки и составления электронный версий проекта</w:t>
      </w:r>
      <w:r w:rsidR="006166C9">
        <w:rPr>
          <w:rStyle w:val="a4"/>
          <w:b w:val="0"/>
          <w:color w:val="444444"/>
        </w:rPr>
        <w:t>.</w:t>
      </w:r>
    </w:p>
    <w:p w:rsidR="006166C9" w:rsidRPr="00083385" w:rsidRDefault="006166C9" w:rsidP="002213D0">
      <w:pPr>
        <w:pStyle w:val="11"/>
        <w:spacing w:before="0" w:line="240" w:lineRule="auto"/>
        <w:jc w:val="center"/>
        <w:rPr>
          <w:sz w:val="24"/>
          <w:szCs w:val="24"/>
        </w:rPr>
      </w:pPr>
    </w:p>
    <w:p w:rsidR="006166C9" w:rsidRPr="002213D0" w:rsidRDefault="006166C9" w:rsidP="002213D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213D0">
        <w:rPr>
          <w:rFonts w:ascii="Times New Roman" w:hAnsi="Times New Roman"/>
          <w:b/>
          <w:sz w:val="24"/>
          <w:szCs w:val="24"/>
        </w:rPr>
        <w:t xml:space="preserve">3. Структура и содержание </w:t>
      </w:r>
      <w:r>
        <w:rPr>
          <w:rFonts w:ascii="Times New Roman" w:hAnsi="Times New Roman"/>
          <w:b/>
          <w:sz w:val="24"/>
          <w:szCs w:val="24"/>
        </w:rPr>
        <w:t>дисциплины</w:t>
      </w:r>
    </w:p>
    <w:p w:rsidR="006166C9" w:rsidRPr="002213D0" w:rsidRDefault="006166C9" w:rsidP="002213D0">
      <w:pPr>
        <w:spacing w:before="120" w:after="120"/>
        <w:rPr>
          <w:rFonts w:ascii="Times New Roman" w:hAnsi="Times New Roman"/>
          <w:iCs/>
          <w:color w:val="000000"/>
          <w:sz w:val="24"/>
          <w:szCs w:val="24"/>
        </w:rPr>
      </w:pPr>
      <w:r w:rsidRPr="002213D0">
        <w:rPr>
          <w:rFonts w:ascii="Times New Roman" w:hAnsi="Times New Roman"/>
          <w:iCs/>
          <w:color w:val="000000"/>
          <w:sz w:val="24"/>
          <w:szCs w:val="24"/>
        </w:rPr>
        <w:t xml:space="preserve">Общая трудоемкость дисциплины составляет </w:t>
      </w:r>
      <w:r w:rsidR="00461226">
        <w:rPr>
          <w:rFonts w:ascii="Times New Roman" w:hAnsi="Times New Roman"/>
          <w:iCs/>
          <w:color w:val="000000"/>
          <w:sz w:val="24"/>
          <w:szCs w:val="24"/>
        </w:rPr>
        <w:t>34</w:t>
      </w:r>
      <w:r w:rsidRPr="002213D0">
        <w:rPr>
          <w:rFonts w:ascii="Times New Roman" w:hAnsi="Times New Roman"/>
          <w:iCs/>
          <w:color w:val="000000"/>
          <w:sz w:val="24"/>
          <w:szCs w:val="24"/>
        </w:rPr>
        <w:t xml:space="preserve"> час</w:t>
      </w:r>
      <w:r w:rsidR="00461226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2213D0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6166C9" w:rsidRPr="002213D0" w:rsidRDefault="006166C9" w:rsidP="002213D0">
      <w:pPr>
        <w:spacing w:before="120" w:after="120"/>
        <w:rPr>
          <w:rFonts w:ascii="Times New Roman" w:hAnsi="Times New Roman"/>
          <w:iCs/>
          <w:color w:val="000000"/>
          <w:sz w:val="24"/>
          <w:szCs w:val="24"/>
        </w:rPr>
      </w:pPr>
      <w:r w:rsidRPr="002213D0">
        <w:rPr>
          <w:rFonts w:ascii="Times New Roman" w:hAnsi="Times New Roman"/>
          <w:iCs/>
          <w:color w:val="000000"/>
          <w:sz w:val="24"/>
          <w:szCs w:val="24"/>
        </w:rPr>
        <w:t xml:space="preserve">Вид аттестации – </w:t>
      </w:r>
      <w:r w:rsidR="00461226">
        <w:rPr>
          <w:rFonts w:ascii="Times New Roman" w:hAnsi="Times New Roman"/>
          <w:iCs/>
          <w:color w:val="000000"/>
          <w:sz w:val="24"/>
          <w:szCs w:val="24"/>
        </w:rPr>
        <w:t>зачет</w:t>
      </w:r>
      <w:r w:rsidRPr="002213D0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6166C9" w:rsidRDefault="006166C9" w:rsidP="002213D0">
      <w:pPr>
        <w:spacing w:before="120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6166C9" w:rsidRDefault="006166C9" w:rsidP="002213D0">
      <w:pPr>
        <w:spacing w:before="120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6166C9" w:rsidRPr="002213D0" w:rsidRDefault="006166C9" w:rsidP="002213D0">
      <w:pPr>
        <w:spacing w:before="120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2213D0">
        <w:rPr>
          <w:rFonts w:ascii="Times New Roman" w:hAnsi="Times New Roman"/>
          <w:iCs/>
          <w:color w:val="000000"/>
          <w:sz w:val="24"/>
          <w:szCs w:val="24"/>
        </w:rPr>
        <w:t>Структура дисциплины</w:t>
      </w:r>
    </w:p>
    <w:p w:rsidR="006166C9" w:rsidRPr="002213D0" w:rsidRDefault="006166C9" w:rsidP="002213D0">
      <w:pPr>
        <w:jc w:val="right"/>
        <w:rPr>
          <w:rFonts w:ascii="Times New Roman" w:hAnsi="Times New Roman"/>
          <w:iCs/>
          <w:color w:val="000000"/>
          <w:sz w:val="24"/>
          <w:szCs w:val="24"/>
        </w:rPr>
      </w:pPr>
      <w:r w:rsidRPr="002213D0">
        <w:rPr>
          <w:rFonts w:ascii="Times New Roman" w:hAnsi="Times New Roman"/>
          <w:iCs/>
          <w:color w:val="000000"/>
          <w:sz w:val="24"/>
          <w:szCs w:val="24"/>
        </w:rPr>
        <w:t>Таблица 1</w:t>
      </w:r>
    </w:p>
    <w:p w:rsidR="006166C9" w:rsidRPr="002213D0" w:rsidRDefault="006166C9" w:rsidP="002213D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166C9" w:rsidRPr="002213D0" w:rsidRDefault="006166C9" w:rsidP="002213D0">
      <w:pPr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674"/>
        <w:gridCol w:w="875"/>
        <w:gridCol w:w="1222"/>
        <w:gridCol w:w="1398"/>
      </w:tblGrid>
      <w:tr w:rsidR="006166C9" w:rsidRPr="00F8545D" w:rsidTr="002213D0">
        <w:trPr>
          <w:trHeight w:val="255"/>
        </w:trPr>
        <w:tc>
          <w:tcPr>
            <w:tcW w:w="578" w:type="dxa"/>
            <w:vMerge w:val="restart"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45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45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74" w:type="dxa"/>
            <w:vMerge w:val="restart"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45D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75" w:type="dxa"/>
            <w:vMerge w:val="restart"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45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620" w:type="dxa"/>
            <w:gridSpan w:val="2"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45D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6166C9" w:rsidRPr="00F8545D" w:rsidTr="002213D0">
        <w:trPr>
          <w:trHeight w:val="255"/>
        </w:trPr>
        <w:tc>
          <w:tcPr>
            <w:tcW w:w="578" w:type="dxa"/>
            <w:vMerge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vMerge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45D">
              <w:rPr>
                <w:rFonts w:ascii="Times New Roman" w:hAnsi="Times New Roman"/>
                <w:b/>
                <w:sz w:val="20"/>
                <w:szCs w:val="20"/>
              </w:rPr>
              <w:t>Аудиторные лекции</w:t>
            </w:r>
          </w:p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45D">
              <w:rPr>
                <w:rFonts w:ascii="Times New Roman" w:hAnsi="Times New Roman"/>
                <w:b/>
                <w:sz w:val="20"/>
                <w:szCs w:val="20"/>
              </w:rPr>
              <w:t>(час.)</w:t>
            </w:r>
          </w:p>
        </w:tc>
        <w:tc>
          <w:tcPr>
            <w:tcW w:w="1398" w:type="dxa"/>
          </w:tcPr>
          <w:p w:rsidR="006166C9" w:rsidRPr="00F8545D" w:rsidRDefault="006166C9" w:rsidP="000109D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45D">
              <w:rPr>
                <w:rFonts w:ascii="Times New Roman" w:hAnsi="Times New Roman"/>
                <w:b/>
                <w:sz w:val="20"/>
                <w:szCs w:val="20"/>
              </w:rPr>
              <w:t>СР с элементами дистанционного обучения</w:t>
            </w:r>
          </w:p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45D">
              <w:rPr>
                <w:rFonts w:ascii="Times New Roman" w:hAnsi="Times New Roman"/>
                <w:b/>
                <w:sz w:val="20"/>
                <w:szCs w:val="20"/>
              </w:rPr>
              <w:t>(час</w:t>
            </w:r>
            <w:r w:rsidRPr="00F8545D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166C9" w:rsidRPr="00F8545D" w:rsidTr="00C76DD6">
        <w:trPr>
          <w:trHeight w:val="1198"/>
        </w:trPr>
        <w:tc>
          <w:tcPr>
            <w:tcW w:w="578" w:type="dxa"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4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4" w:type="dxa"/>
            <w:vAlign w:val="center"/>
          </w:tcPr>
          <w:p w:rsidR="006166C9" w:rsidRPr="00CB496D" w:rsidRDefault="006166C9" w:rsidP="00C76DD6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CC549F">
              <w:t xml:space="preserve">Тема 1. </w:t>
            </w:r>
            <w:r w:rsidRPr="00CB496D">
              <w:t>Нормативная база проектирования. Её актуализация. Состав проекта. Логическая структура нормативного документа. Взаимосвязь нормативов</w:t>
            </w:r>
          </w:p>
        </w:tc>
        <w:tc>
          <w:tcPr>
            <w:tcW w:w="875" w:type="dxa"/>
          </w:tcPr>
          <w:p w:rsidR="006166C9" w:rsidRPr="00F8545D" w:rsidRDefault="00461226" w:rsidP="00224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6166C9" w:rsidRPr="00F8545D" w:rsidRDefault="00461226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4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66C9" w:rsidRPr="00F8545D" w:rsidTr="00C76DD6">
        <w:trPr>
          <w:trHeight w:val="974"/>
        </w:trPr>
        <w:tc>
          <w:tcPr>
            <w:tcW w:w="578" w:type="dxa"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4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4" w:type="dxa"/>
            <w:vAlign w:val="center"/>
          </w:tcPr>
          <w:p w:rsidR="006166C9" w:rsidRPr="00CC549F" w:rsidRDefault="006166C9" w:rsidP="00C76DD6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CC549F">
              <w:t xml:space="preserve">Тема 2. </w:t>
            </w:r>
            <w:r w:rsidRPr="00CB496D">
              <w:t>Задание на проектирование, его формулировка и утверждение. Обязательные и рекомендуемые строки. Приложения к заданию.</w:t>
            </w:r>
          </w:p>
        </w:tc>
        <w:tc>
          <w:tcPr>
            <w:tcW w:w="875" w:type="dxa"/>
          </w:tcPr>
          <w:p w:rsidR="006166C9" w:rsidRPr="00F8545D" w:rsidRDefault="00461226" w:rsidP="00224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6166C9" w:rsidRPr="00F8545D" w:rsidRDefault="00C42C36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6166C9" w:rsidRPr="00F8545D" w:rsidRDefault="00C42C36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66C9" w:rsidRPr="00F8545D" w:rsidTr="00CC549F">
        <w:trPr>
          <w:trHeight w:val="989"/>
        </w:trPr>
        <w:tc>
          <w:tcPr>
            <w:tcW w:w="578" w:type="dxa"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4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4" w:type="dxa"/>
            <w:vAlign w:val="center"/>
          </w:tcPr>
          <w:p w:rsidR="006166C9" w:rsidRPr="00CC549F" w:rsidRDefault="006166C9" w:rsidP="00545884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CC549F">
              <w:t xml:space="preserve">Тема 3. </w:t>
            </w:r>
            <w:r w:rsidRPr="00CB496D">
              <w:t xml:space="preserve">Состав </w:t>
            </w:r>
            <w:proofErr w:type="spellStart"/>
            <w:r w:rsidRPr="00CB496D">
              <w:t>предпроектной</w:t>
            </w:r>
            <w:proofErr w:type="spellEnd"/>
            <w:r w:rsidRPr="00CB496D">
              <w:t xml:space="preserve"> подготовки строительства. Правила организации мероприятий. Предварительные работы. Получение технических условий (ТУ) и специальных технических условиях (СТУ)</w:t>
            </w:r>
          </w:p>
        </w:tc>
        <w:tc>
          <w:tcPr>
            <w:tcW w:w="875" w:type="dxa"/>
          </w:tcPr>
          <w:p w:rsidR="006166C9" w:rsidRPr="00F8545D" w:rsidRDefault="00461226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6166C9" w:rsidRPr="00F8545D" w:rsidRDefault="00C42C36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6166C9" w:rsidRPr="00F8545D" w:rsidRDefault="00C42C36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66C9" w:rsidRPr="00F8545D" w:rsidTr="002213D0">
        <w:trPr>
          <w:trHeight w:val="268"/>
        </w:trPr>
        <w:tc>
          <w:tcPr>
            <w:tcW w:w="578" w:type="dxa"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4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4" w:type="dxa"/>
            <w:vAlign w:val="center"/>
          </w:tcPr>
          <w:p w:rsidR="006166C9" w:rsidRPr="00CB496D" w:rsidRDefault="006166C9" w:rsidP="0046122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4. </w:t>
            </w:r>
            <w:r w:rsidR="00461226" w:rsidRPr="00CB4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процесса разработки проекта. График Перта. Вершины и связи графика. Резервы времени и критический путь</w:t>
            </w:r>
          </w:p>
        </w:tc>
        <w:tc>
          <w:tcPr>
            <w:tcW w:w="875" w:type="dxa"/>
          </w:tcPr>
          <w:p w:rsidR="006166C9" w:rsidRPr="00F8545D" w:rsidRDefault="00461226" w:rsidP="00224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6166C9" w:rsidRPr="00F8545D" w:rsidRDefault="00C42C36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6166C9" w:rsidRPr="00F8545D" w:rsidRDefault="00C42C36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66C9" w:rsidRPr="00F8545D" w:rsidTr="002213D0">
        <w:trPr>
          <w:trHeight w:val="268"/>
        </w:trPr>
        <w:tc>
          <w:tcPr>
            <w:tcW w:w="578" w:type="dxa"/>
          </w:tcPr>
          <w:p w:rsidR="006166C9" w:rsidRPr="00F8545D" w:rsidRDefault="00461226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4" w:type="dxa"/>
            <w:vAlign w:val="center"/>
          </w:tcPr>
          <w:p w:rsidR="006166C9" w:rsidRPr="00CB496D" w:rsidRDefault="00461226" w:rsidP="00CC549F">
            <w:pPr>
              <w:pStyle w:val="a3"/>
              <w:shd w:val="clear" w:color="auto" w:fill="FFFFFF"/>
              <w:spacing w:before="0" w:beforeAutospacing="0" w:after="120" w:afterAutospacing="0" w:line="300" w:lineRule="atLeast"/>
              <w:ind w:left="-11"/>
            </w:pPr>
            <w:r w:rsidRPr="00CB496D">
              <w:t>Тема 4</w:t>
            </w:r>
            <w:r w:rsidR="006166C9" w:rsidRPr="00CB496D">
              <w:t xml:space="preserve">. Договор на проектные работы. Разделы данного договора. Обязательства сторон. Сдача проекта. Санкции и расчеты. </w:t>
            </w:r>
            <w:r w:rsidRPr="00CB496D">
              <w:t>Сроки и стоимость договора</w:t>
            </w:r>
          </w:p>
        </w:tc>
        <w:tc>
          <w:tcPr>
            <w:tcW w:w="875" w:type="dxa"/>
          </w:tcPr>
          <w:p w:rsidR="006166C9" w:rsidRPr="00F8545D" w:rsidRDefault="00461226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2" w:type="dxa"/>
          </w:tcPr>
          <w:p w:rsidR="006166C9" w:rsidRPr="00F8545D" w:rsidRDefault="00C42C36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6166C9" w:rsidRPr="00F8545D" w:rsidRDefault="00461226" w:rsidP="00C42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2C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66C9" w:rsidRPr="00F8545D" w:rsidTr="002213D0">
        <w:tc>
          <w:tcPr>
            <w:tcW w:w="6252" w:type="dxa"/>
            <w:gridSpan w:val="2"/>
          </w:tcPr>
          <w:p w:rsidR="006166C9" w:rsidRPr="00F8545D" w:rsidRDefault="006166C9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45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75" w:type="dxa"/>
          </w:tcPr>
          <w:p w:rsidR="006166C9" w:rsidRPr="00461226" w:rsidRDefault="00461226" w:rsidP="00CC5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2" w:type="dxa"/>
          </w:tcPr>
          <w:p w:rsidR="006166C9" w:rsidRPr="00F8545D" w:rsidRDefault="00C42C36" w:rsidP="00CC54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6166C9" w:rsidRPr="00C42C36" w:rsidRDefault="00C42C36" w:rsidP="004612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6166C9" w:rsidRPr="002213D0" w:rsidRDefault="006166C9" w:rsidP="002213D0">
      <w:pPr>
        <w:jc w:val="right"/>
        <w:rPr>
          <w:rFonts w:ascii="Times New Roman" w:hAnsi="Times New Roman"/>
          <w:sz w:val="24"/>
          <w:szCs w:val="24"/>
        </w:rPr>
      </w:pPr>
      <w:r w:rsidRPr="002213D0">
        <w:rPr>
          <w:rFonts w:ascii="Times New Roman" w:hAnsi="Times New Roman"/>
          <w:sz w:val="24"/>
          <w:szCs w:val="24"/>
        </w:rPr>
        <w:t>Таблица 2</w:t>
      </w:r>
    </w:p>
    <w:p w:rsidR="006166C9" w:rsidRPr="002213D0" w:rsidRDefault="006166C9" w:rsidP="002213D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213D0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5103"/>
      </w:tblGrid>
      <w:tr w:rsidR="006166C9" w:rsidRPr="00F8545D" w:rsidTr="00F8545D">
        <w:tc>
          <w:tcPr>
            <w:tcW w:w="709" w:type="dxa"/>
          </w:tcPr>
          <w:p w:rsidR="006166C9" w:rsidRPr="00F8545D" w:rsidRDefault="006166C9" w:rsidP="00F8545D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 w:rsidRPr="00F8545D">
              <w:rPr>
                <w:b/>
              </w:rPr>
              <w:t>№ п/п</w:t>
            </w:r>
          </w:p>
        </w:tc>
        <w:tc>
          <w:tcPr>
            <w:tcW w:w="3969" w:type="dxa"/>
          </w:tcPr>
          <w:p w:rsidR="006166C9" w:rsidRPr="00F8545D" w:rsidRDefault="006166C9" w:rsidP="00F8545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F8545D">
              <w:rPr>
                <w:b/>
              </w:rPr>
              <w:t>Наименование темы</w:t>
            </w:r>
          </w:p>
        </w:tc>
        <w:tc>
          <w:tcPr>
            <w:tcW w:w="5103" w:type="dxa"/>
          </w:tcPr>
          <w:p w:rsidR="006166C9" w:rsidRPr="00F8545D" w:rsidRDefault="006166C9" w:rsidP="00F8545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F8545D">
              <w:rPr>
                <w:b/>
              </w:rPr>
              <w:t>Содержание темы</w:t>
            </w:r>
          </w:p>
        </w:tc>
      </w:tr>
      <w:tr w:rsidR="006166C9" w:rsidRPr="00F8545D" w:rsidTr="00F8545D">
        <w:tc>
          <w:tcPr>
            <w:tcW w:w="709" w:type="dxa"/>
          </w:tcPr>
          <w:p w:rsidR="006166C9" w:rsidRPr="003731E2" w:rsidRDefault="006166C9" w:rsidP="00F854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6166C9" w:rsidRPr="00F8545D" w:rsidRDefault="006166C9" w:rsidP="00C42C36">
            <w:pPr>
              <w:pStyle w:val="a3"/>
              <w:shd w:val="clear" w:color="auto" w:fill="FFFFFF"/>
              <w:spacing w:before="0" w:beforeAutospacing="0" w:after="308" w:afterAutospacing="0" w:line="300" w:lineRule="atLeast"/>
              <w:ind w:firstLine="33"/>
              <w:jc w:val="both"/>
              <w:rPr>
                <w:color w:val="444444"/>
              </w:rPr>
            </w:pPr>
            <w:r w:rsidRPr="00CB496D">
              <w:t>Нормативная база проектирования. Её актуализация. Состав проекта. Логическая структура нормативного документа. Взаимосвязь нормативов</w:t>
            </w:r>
          </w:p>
        </w:tc>
        <w:tc>
          <w:tcPr>
            <w:tcW w:w="5103" w:type="dxa"/>
          </w:tcPr>
          <w:p w:rsidR="006166C9" w:rsidRPr="003731E2" w:rsidRDefault="006166C9" w:rsidP="00C42C36">
            <w:pPr>
              <w:pStyle w:val="a3"/>
              <w:spacing w:before="0" w:beforeAutospacing="0" w:after="0" w:afterAutospacing="0"/>
              <w:jc w:val="both"/>
            </w:pPr>
            <w:r>
              <w:t xml:space="preserve">Нормативную базу проектирования составляют ФЗ, СНиП превращающиеся в СП, ГОСТы, </w:t>
            </w:r>
            <w:proofErr w:type="spellStart"/>
            <w:r>
              <w:t>техрегламенты</w:t>
            </w:r>
            <w:proofErr w:type="spellEnd"/>
            <w:r>
              <w:t>, Правила, СанПиНы. Они делятся на федеральные, территориальные, ведомственные. Состав проекта определяется Постановлением Правительства РФ № 87 от 01.02.2008, с последующими изменениями. Это постановление вводит понятие штатного состава проекта, обязательного для выполнения.</w:t>
            </w:r>
          </w:p>
        </w:tc>
      </w:tr>
      <w:tr w:rsidR="006166C9" w:rsidRPr="00F8545D" w:rsidTr="00F8545D">
        <w:tc>
          <w:tcPr>
            <w:tcW w:w="709" w:type="dxa"/>
          </w:tcPr>
          <w:p w:rsidR="006166C9" w:rsidRPr="003731E2" w:rsidRDefault="006166C9" w:rsidP="00F854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6166C9" w:rsidRPr="00CB496D" w:rsidRDefault="006166C9" w:rsidP="00C42C36">
            <w:pPr>
              <w:pStyle w:val="a3"/>
              <w:spacing w:before="0" w:beforeAutospacing="0" w:after="0" w:afterAutospacing="0"/>
              <w:jc w:val="both"/>
            </w:pPr>
            <w:r w:rsidRPr="00CB496D">
              <w:t>Задание на проектирование, его формулировка и утверждение. Обязательные и рекомендуемые строки. Приложения к заданию</w:t>
            </w:r>
          </w:p>
          <w:p w:rsidR="006166C9" w:rsidRPr="00CB496D" w:rsidRDefault="006166C9" w:rsidP="00C42C3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103" w:type="dxa"/>
          </w:tcPr>
          <w:p w:rsidR="006166C9" w:rsidRPr="003731E2" w:rsidRDefault="006166C9" w:rsidP="00C42C36">
            <w:pPr>
              <w:pStyle w:val="a3"/>
              <w:spacing w:before="0" w:beforeAutospacing="0" w:after="0" w:afterAutospacing="0"/>
              <w:jc w:val="both"/>
            </w:pPr>
            <w:r>
              <w:t>Задание на проектирование – обязательная часть договора на проектные работы. В составе задания есть обязательные строки, а именно общие вопросы, характеристики объекта, требования по выполнению отдельных решений, а также необязательные строки, а именно изыскания и обследования; характеристики оборудования. К заданию прикладываются исходные данные, которые являются результатом предпроектных проработок.</w:t>
            </w:r>
          </w:p>
        </w:tc>
      </w:tr>
      <w:tr w:rsidR="006166C9" w:rsidRPr="00F8545D" w:rsidTr="00F8545D">
        <w:tc>
          <w:tcPr>
            <w:tcW w:w="709" w:type="dxa"/>
          </w:tcPr>
          <w:p w:rsidR="006166C9" w:rsidRPr="003731E2" w:rsidRDefault="006166C9" w:rsidP="00F854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6166C9" w:rsidRPr="00CB496D" w:rsidRDefault="006166C9" w:rsidP="00C42C36">
            <w:pPr>
              <w:pStyle w:val="a3"/>
              <w:spacing w:before="0" w:beforeAutospacing="0" w:after="0" w:afterAutospacing="0"/>
              <w:jc w:val="both"/>
            </w:pPr>
            <w:r w:rsidRPr="00CB496D">
              <w:t xml:space="preserve">Состав </w:t>
            </w:r>
            <w:proofErr w:type="spellStart"/>
            <w:r w:rsidRPr="00CB496D">
              <w:t>предпроектной</w:t>
            </w:r>
            <w:proofErr w:type="spellEnd"/>
            <w:r w:rsidRPr="00CB496D">
              <w:t xml:space="preserve"> подготовки строительства. Правила организации мероприятий. Предварительные работы. Получение ТУ и СТУ</w:t>
            </w:r>
          </w:p>
          <w:p w:rsidR="006166C9" w:rsidRPr="00CB496D" w:rsidRDefault="006166C9" w:rsidP="00C42C3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103" w:type="dxa"/>
          </w:tcPr>
          <w:p w:rsidR="006166C9" w:rsidRPr="003731E2" w:rsidRDefault="006166C9" w:rsidP="00C42C36">
            <w:pPr>
              <w:pStyle w:val="a3"/>
              <w:spacing w:before="0" w:beforeAutospacing="0" w:after="0" w:afterAutospacing="0"/>
              <w:jc w:val="both"/>
            </w:pPr>
            <w:r>
              <w:t xml:space="preserve">К </w:t>
            </w:r>
            <w:proofErr w:type="spellStart"/>
            <w:r>
              <w:t>предпроектной</w:t>
            </w:r>
            <w:proofErr w:type="spellEnd"/>
            <w:r>
              <w:t xml:space="preserve"> подготовке относятся мероприятия, проводимые до подписания задания на проектирование. Это предварительные посадки, эскизные проработки фасадов, расположений, трасс, расчеты нагрузок, расчеты освещенностей, определение СЗЗ и ЗСО, получение градостроительных планов, ТУ и СТУ. ТУ выдают владельцы сетей, СТУ –специализированные организации</w:t>
            </w:r>
          </w:p>
        </w:tc>
      </w:tr>
      <w:tr w:rsidR="006166C9" w:rsidRPr="00F8545D" w:rsidTr="00F8545D">
        <w:tc>
          <w:tcPr>
            <w:tcW w:w="709" w:type="dxa"/>
          </w:tcPr>
          <w:p w:rsidR="006166C9" w:rsidRPr="003731E2" w:rsidRDefault="00461226" w:rsidP="00F854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6166C9" w:rsidRPr="003731E2" w:rsidRDefault="006166C9" w:rsidP="00C42C36">
            <w:pPr>
              <w:pStyle w:val="a3"/>
              <w:spacing w:before="0" w:beforeAutospacing="0" w:after="0" w:afterAutospacing="0"/>
              <w:jc w:val="both"/>
            </w:pPr>
            <w:r w:rsidRPr="00CB496D">
              <w:t>Договор на проектные работы. Разделы данного договора. Обязательства сторон. Сдача проекта. Санкции и расчеты.</w:t>
            </w:r>
          </w:p>
        </w:tc>
        <w:tc>
          <w:tcPr>
            <w:tcW w:w="5103" w:type="dxa"/>
          </w:tcPr>
          <w:p w:rsidR="006166C9" w:rsidRDefault="006166C9" w:rsidP="00C42C36">
            <w:pPr>
              <w:pStyle w:val="a3"/>
              <w:spacing w:before="0" w:beforeAutospacing="0" w:after="0" w:afterAutospacing="0"/>
              <w:jc w:val="both"/>
            </w:pPr>
            <w:r>
              <w:t>Договор на разработку проекта является видом договора подряда Его разделы аналогичны обычному договору подряда, но имеют следующие особенности:</w:t>
            </w:r>
          </w:p>
          <w:p w:rsidR="006166C9" w:rsidRDefault="006166C9" w:rsidP="00C42C36">
            <w:pPr>
              <w:pStyle w:val="a3"/>
              <w:spacing w:before="0" w:beforeAutospacing="0" w:after="0" w:afterAutospacing="0"/>
              <w:jc w:val="both"/>
            </w:pPr>
            <w:r>
              <w:t>- очень мало материальной составляющей стоимости:</w:t>
            </w:r>
          </w:p>
          <w:p w:rsidR="006166C9" w:rsidRPr="003731E2" w:rsidRDefault="006166C9" w:rsidP="00C42C36">
            <w:pPr>
              <w:pStyle w:val="a3"/>
              <w:spacing w:before="0" w:beforeAutospacing="0" w:after="0" w:afterAutospacing="0"/>
              <w:jc w:val="both"/>
            </w:pPr>
            <w:r>
              <w:t xml:space="preserve">- срок работ включает сроки на действия третьих лиц – экспертизы и согласований. Сдача проекта осуществляется по двум видам документов – накладным или акта и актам выполненных работ типа КС2. </w:t>
            </w:r>
          </w:p>
        </w:tc>
      </w:tr>
    </w:tbl>
    <w:p w:rsidR="006166C9" w:rsidRPr="003641A4" w:rsidRDefault="006166C9" w:rsidP="003641A4">
      <w:pPr>
        <w:pStyle w:val="a3"/>
        <w:shd w:val="clear" w:color="auto" w:fill="FFFFFF"/>
        <w:spacing w:before="0" w:beforeAutospacing="0" w:after="0" w:afterAutospacing="0" w:line="360" w:lineRule="auto"/>
        <w:ind w:left="1117"/>
        <w:rPr>
          <w:b/>
        </w:rPr>
      </w:pPr>
      <w:bookmarkStart w:id="0" w:name="_GoBack"/>
      <w:bookmarkEnd w:id="0"/>
    </w:p>
    <w:sectPr w:rsidR="006166C9" w:rsidRPr="003641A4" w:rsidSect="001A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441E5C"/>
    <w:multiLevelType w:val="multilevel"/>
    <w:tmpl w:val="E6D6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FD3B3D"/>
    <w:multiLevelType w:val="hybridMultilevel"/>
    <w:tmpl w:val="C71C22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017EB3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AA0089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664ED8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04739F"/>
    <w:multiLevelType w:val="hybridMultilevel"/>
    <w:tmpl w:val="FC24A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70D635A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6B754A"/>
    <w:multiLevelType w:val="hybridMultilevel"/>
    <w:tmpl w:val="EBBE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FD5511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A5465B"/>
    <w:multiLevelType w:val="hybridMultilevel"/>
    <w:tmpl w:val="B108F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C5753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40777A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6D5062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B025298"/>
    <w:multiLevelType w:val="hybridMultilevel"/>
    <w:tmpl w:val="8CB6A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5343F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2C016C"/>
    <w:multiLevelType w:val="hybridMultilevel"/>
    <w:tmpl w:val="8280C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429B2"/>
    <w:multiLevelType w:val="hybridMultilevel"/>
    <w:tmpl w:val="28688A6A"/>
    <w:lvl w:ilvl="0" w:tplc="6A384A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3"/>
  </w:num>
  <w:num w:numId="7">
    <w:abstractNumId w:val="11"/>
  </w:num>
  <w:num w:numId="8">
    <w:abstractNumId w:val="5"/>
  </w:num>
  <w:num w:numId="9">
    <w:abstractNumId w:val="4"/>
  </w:num>
  <w:num w:numId="10">
    <w:abstractNumId w:val="7"/>
  </w:num>
  <w:num w:numId="11">
    <w:abstractNumId w:val="15"/>
  </w:num>
  <w:num w:numId="12">
    <w:abstractNumId w:val="6"/>
  </w:num>
  <w:num w:numId="13">
    <w:abstractNumId w:val="10"/>
  </w:num>
  <w:num w:numId="14">
    <w:abstractNumId w:val="16"/>
  </w:num>
  <w:num w:numId="15">
    <w:abstractNumId w:val="14"/>
  </w:num>
  <w:num w:numId="16">
    <w:abstractNumId w:val="2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733"/>
    <w:rsid w:val="000010FC"/>
    <w:rsid w:val="000077CF"/>
    <w:rsid w:val="000109DD"/>
    <w:rsid w:val="00047D3D"/>
    <w:rsid w:val="00057336"/>
    <w:rsid w:val="0006554D"/>
    <w:rsid w:val="00083385"/>
    <w:rsid w:val="000B2BC4"/>
    <w:rsid w:val="000C2DB9"/>
    <w:rsid w:val="000D5010"/>
    <w:rsid w:val="0013465E"/>
    <w:rsid w:val="00146ABA"/>
    <w:rsid w:val="001964E3"/>
    <w:rsid w:val="001A19D7"/>
    <w:rsid w:val="001B7719"/>
    <w:rsid w:val="001F0440"/>
    <w:rsid w:val="002213D0"/>
    <w:rsid w:val="00224373"/>
    <w:rsid w:val="0024516F"/>
    <w:rsid w:val="00260655"/>
    <w:rsid w:val="00282D24"/>
    <w:rsid w:val="0029063C"/>
    <w:rsid w:val="002940BC"/>
    <w:rsid w:val="00295930"/>
    <w:rsid w:val="002F4814"/>
    <w:rsid w:val="002F6237"/>
    <w:rsid w:val="003641A4"/>
    <w:rsid w:val="003731E2"/>
    <w:rsid w:val="003A3117"/>
    <w:rsid w:val="003B46C1"/>
    <w:rsid w:val="003C1FDD"/>
    <w:rsid w:val="003E76B4"/>
    <w:rsid w:val="004203F9"/>
    <w:rsid w:val="00461226"/>
    <w:rsid w:val="0049023F"/>
    <w:rsid w:val="004B0A5F"/>
    <w:rsid w:val="00545884"/>
    <w:rsid w:val="00567999"/>
    <w:rsid w:val="00607D4B"/>
    <w:rsid w:val="006166C9"/>
    <w:rsid w:val="006E01B7"/>
    <w:rsid w:val="00705CFA"/>
    <w:rsid w:val="007D68BF"/>
    <w:rsid w:val="007D7CA9"/>
    <w:rsid w:val="0085010C"/>
    <w:rsid w:val="00897B0F"/>
    <w:rsid w:val="008B502A"/>
    <w:rsid w:val="008C4E85"/>
    <w:rsid w:val="00935462"/>
    <w:rsid w:val="00951676"/>
    <w:rsid w:val="00966B99"/>
    <w:rsid w:val="00A119C0"/>
    <w:rsid w:val="00A15431"/>
    <w:rsid w:val="00A95D33"/>
    <w:rsid w:val="00A96E75"/>
    <w:rsid w:val="00AB18F5"/>
    <w:rsid w:val="00B576C7"/>
    <w:rsid w:val="00BB4E57"/>
    <w:rsid w:val="00C051CC"/>
    <w:rsid w:val="00C33161"/>
    <w:rsid w:val="00C42C36"/>
    <w:rsid w:val="00C43A8D"/>
    <w:rsid w:val="00C76DD6"/>
    <w:rsid w:val="00C906B7"/>
    <w:rsid w:val="00CB496D"/>
    <w:rsid w:val="00CB7CAA"/>
    <w:rsid w:val="00CC549F"/>
    <w:rsid w:val="00CD5AB5"/>
    <w:rsid w:val="00CE30DB"/>
    <w:rsid w:val="00D23CA6"/>
    <w:rsid w:val="00D96601"/>
    <w:rsid w:val="00DA4D06"/>
    <w:rsid w:val="00DB7F68"/>
    <w:rsid w:val="00DE6782"/>
    <w:rsid w:val="00E373E3"/>
    <w:rsid w:val="00E416E7"/>
    <w:rsid w:val="00E578D4"/>
    <w:rsid w:val="00E864AF"/>
    <w:rsid w:val="00EE133A"/>
    <w:rsid w:val="00EE6733"/>
    <w:rsid w:val="00F0689B"/>
    <w:rsid w:val="00F8545D"/>
    <w:rsid w:val="00FB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F36E06-959D-4E3B-A984-1C8F5821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D7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F4814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213D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E37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4814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213D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373E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CE3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E30D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CE30DB"/>
    <w:rPr>
      <w:rFonts w:cs="Times New Roman"/>
    </w:rPr>
  </w:style>
  <w:style w:type="character" w:styleId="a5">
    <w:name w:val="Hyperlink"/>
    <w:basedOn w:val="a0"/>
    <w:uiPriority w:val="99"/>
    <w:semiHidden/>
    <w:rsid w:val="00E373E3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5010C"/>
    <w:pPr>
      <w:ind w:left="720"/>
      <w:contextualSpacing/>
    </w:pPr>
  </w:style>
  <w:style w:type="table" w:styleId="a7">
    <w:name w:val="Table Grid"/>
    <w:basedOn w:val="a1"/>
    <w:uiPriority w:val="99"/>
    <w:rsid w:val="003731E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rsid w:val="002213D0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213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2213D0"/>
    <w:pPr>
      <w:widowControl w:val="0"/>
      <w:spacing w:before="180" w:line="300" w:lineRule="auto"/>
    </w:pPr>
    <w:rPr>
      <w:rFonts w:ascii="Times New Roman" w:eastAsia="Times New Roman" w:hAnsi="Times New Roman"/>
      <w:szCs w:val="20"/>
    </w:rPr>
  </w:style>
  <w:style w:type="paragraph" w:styleId="a8">
    <w:name w:val="Body Text"/>
    <w:basedOn w:val="a"/>
    <w:link w:val="a9"/>
    <w:uiPriority w:val="99"/>
    <w:rsid w:val="002213D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2213D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УМК_Центр"/>
    <w:basedOn w:val="a"/>
    <w:uiPriority w:val="99"/>
    <w:rsid w:val="002213D0"/>
    <w:pPr>
      <w:spacing w:before="240" w:after="240" w:line="240" w:lineRule="auto"/>
      <w:ind w:firstLine="397"/>
      <w:jc w:val="center"/>
    </w:pPr>
    <w:rPr>
      <w:rFonts w:ascii="Century Gothic" w:eastAsia="Times New Roman" w:hAnsi="Century Gothic"/>
      <w:b/>
      <w:sz w:val="20"/>
      <w:szCs w:val="24"/>
      <w:lang w:eastAsia="ru-RU"/>
    </w:rPr>
  </w:style>
  <w:style w:type="paragraph" w:styleId="ab">
    <w:name w:val="Body Text Indent"/>
    <w:aliases w:val="текст"/>
    <w:basedOn w:val="a"/>
    <w:link w:val="ac"/>
    <w:uiPriority w:val="99"/>
    <w:rsid w:val="002213D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aliases w:val="текст Знак"/>
    <w:basedOn w:val="a0"/>
    <w:link w:val="ab"/>
    <w:uiPriority w:val="99"/>
    <w:locked/>
    <w:rsid w:val="002213D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d">
    <w:name w:val="список с точками"/>
    <w:basedOn w:val="a"/>
    <w:uiPriority w:val="99"/>
    <w:rsid w:val="002213D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Для таблиц"/>
    <w:basedOn w:val="a"/>
    <w:uiPriority w:val="99"/>
    <w:rsid w:val="002F481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82D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8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7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Дугина Юлия Игоревна</cp:lastModifiedBy>
  <cp:revision>27</cp:revision>
  <cp:lastPrinted>2015-02-09T13:52:00Z</cp:lastPrinted>
  <dcterms:created xsi:type="dcterms:W3CDTF">2015-01-30T14:32:00Z</dcterms:created>
  <dcterms:modified xsi:type="dcterms:W3CDTF">2021-04-15T11:41:00Z</dcterms:modified>
</cp:coreProperties>
</file>