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D" w:rsidRPr="00F441A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F441AD">
        <w:rPr>
          <w:rFonts w:ascii="Times New Roman" w:hAnsi="Times New Roman"/>
          <w:sz w:val="28"/>
          <w:szCs w:val="28"/>
        </w:rPr>
        <w:t xml:space="preserve">Наименование программы </w:t>
      </w:r>
    </w:p>
    <w:p w:rsidR="00572C30" w:rsidRDefault="00572C30" w:rsidP="00572C3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F603F">
        <w:rPr>
          <w:rFonts w:ascii="Times New Roman" w:hAnsi="Times New Roman"/>
          <w:b/>
          <w:sz w:val="28"/>
          <w:szCs w:val="28"/>
        </w:rPr>
        <w:t xml:space="preserve">«Бизнес-расчеты с использованием расширенных возможностей </w:t>
      </w:r>
      <w:r w:rsidRPr="00CF603F">
        <w:rPr>
          <w:rFonts w:ascii="Times New Roman" w:hAnsi="Times New Roman"/>
          <w:b/>
          <w:sz w:val="28"/>
          <w:szCs w:val="28"/>
          <w:lang w:val="en-US"/>
        </w:rPr>
        <w:t>Excel</w:t>
      </w:r>
      <w:r w:rsidRPr="00CF603F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C4194D" w:rsidRDefault="00C4194D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p w:rsidR="00794158" w:rsidRDefault="00794158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794158">
        <w:rPr>
          <w:rFonts w:ascii="Times New Roman" w:hAnsi="Times New Roman"/>
          <w:iCs/>
          <w:sz w:val="24"/>
          <w:szCs w:val="24"/>
        </w:rPr>
        <w:t>Рабочие программы учебных дисциплин (модулей), практик и стажировок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083"/>
        <w:gridCol w:w="7087"/>
      </w:tblGrid>
      <w:tr w:rsidR="00572C30" w:rsidRPr="00572C30" w:rsidTr="002B5708">
        <w:trPr>
          <w:trHeight w:val="937"/>
        </w:trPr>
        <w:tc>
          <w:tcPr>
            <w:tcW w:w="577" w:type="dxa"/>
          </w:tcPr>
          <w:p w:rsidR="00572C30" w:rsidRPr="00572C30" w:rsidRDefault="00572C30" w:rsidP="00572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2C30" w:rsidRPr="00572C30" w:rsidRDefault="00572C30" w:rsidP="00572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C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72C30" w:rsidRPr="00572C30" w:rsidRDefault="00572C30" w:rsidP="00572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C3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3" w:type="dxa"/>
            <w:vAlign w:val="center"/>
          </w:tcPr>
          <w:p w:rsidR="00572C30" w:rsidRPr="00572C30" w:rsidRDefault="00572C30" w:rsidP="00572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C3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7087" w:type="dxa"/>
            <w:vAlign w:val="center"/>
          </w:tcPr>
          <w:p w:rsidR="00572C30" w:rsidRPr="00572C30" w:rsidRDefault="00572C30" w:rsidP="00572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C3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обучения по темам, наименование и тематика практических занятий, самостоятельной работы слушателя </w:t>
            </w:r>
          </w:p>
        </w:tc>
      </w:tr>
      <w:tr w:rsidR="00572C30" w:rsidRPr="00572C30" w:rsidTr="002B5708">
        <w:trPr>
          <w:trHeight w:hRule="exact" w:val="1715"/>
        </w:trPr>
        <w:tc>
          <w:tcPr>
            <w:tcW w:w="577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>Оценка доходности и рисков финансовых активов</w:t>
            </w:r>
          </w:p>
        </w:tc>
        <w:tc>
          <w:tcPr>
            <w:tcW w:w="7087" w:type="dxa"/>
            <w:vAlign w:val="center"/>
          </w:tcPr>
          <w:p w:rsidR="00572C30" w:rsidRPr="00572C30" w:rsidRDefault="00572C30" w:rsidP="00572C30">
            <w:pPr>
              <w:shd w:val="clear" w:color="auto" w:fill="FFFFFF"/>
              <w:overflowPunct/>
              <w:autoSpaceDE/>
              <w:autoSpaceDN/>
              <w:adjustRightInd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Рассматриваются </w:t>
            </w:r>
            <w:r w:rsidRPr="00572C30">
              <w:rPr>
                <w:rFonts w:ascii="Times New Roman" w:hAnsi="Times New Roman"/>
                <w:sz w:val="24"/>
                <w:szCs w:val="24"/>
              </w:rPr>
              <w:t xml:space="preserve">финансовые функции </w:t>
            </w:r>
            <w:r w:rsidRPr="00572C3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572C30">
              <w:rPr>
                <w:rFonts w:ascii="Times New Roman" w:hAnsi="Times New Roman"/>
                <w:sz w:val="24"/>
                <w:szCs w:val="24"/>
              </w:rPr>
              <w:t xml:space="preserve"> для расчета </w:t>
            </w:r>
            <w:proofErr w:type="spellStart"/>
            <w:r w:rsidRPr="00572C30">
              <w:rPr>
                <w:rFonts w:ascii="Times New Roman" w:hAnsi="Times New Roman"/>
                <w:sz w:val="24"/>
                <w:szCs w:val="24"/>
              </w:rPr>
              <w:t>аннуитетного</w:t>
            </w:r>
            <w:proofErr w:type="spellEnd"/>
            <w:r w:rsidRPr="00572C30">
              <w:rPr>
                <w:rFonts w:ascii="Times New Roman" w:hAnsi="Times New Roman"/>
                <w:sz w:val="24"/>
                <w:szCs w:val="24"/>
              </w:rPr>
              <w:t xml:space="preserve"> платежа, суммы переплаты, составления графика платежей на примере ипотечного кредита или лизинга; расчета взноса с целью накопления и пр.</w:t>
            </w:r>
          </w:p>
          <w:p w:rsidR="00572C30" w:rsidRPr="00572C30" w:rsidRDefault="00572C30" w:rsidP="00572C30">
            <w:pPr>
              <w:shd w:val="clear" w:color="auto" w:fill="FFFFFF"/>
              <w:overflowPunct/>
              <w:autoSpaceDE/>
              <w:autoSpaceDN/>
              <w:adjustRightInd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72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Анализируется реализация в </w:t>
            </w:r>
            <w:r w:rsidRPr="00572C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Excel</w:t>
            </w:r>
            <w:r w:rsidRPr="00572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методов оценки доходности и рисков финансовых активов: метод рисковой стоимости VAR; анализ сценариев развития проекта; анализ чувствительности проекта; метод построения деревьев решений; метод статистического моделирования Монте-Карло.</w:t>
            </w:r>
          </w:p>
          <w:p w:rsidR="00572C30" w:rsidRPr="00572C30" w:rsidRDefault="00572C30" w:rsidP="00572C3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2C30" w:rsidRPr="00572C30" w:rsidRDefault="00572C30" w:rsidP="00572C30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72C30" w:rsidRPr="00572C30" w:rsidTr="002B5708">
        <w:tc>
          <w:tcPr>
            <w:tcW w:w="577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>Оценка эффективности инвестиций и портфелей финансовых активов</w:t>
            </w:r>
          </w:p>
        </w:tc>
        <w:tc>
          <w:tcPr>
            <w:tcW w:w="7087" w:type="dxa"/>
            <w:vAlign w:val="center"/>
          </w:tcPr>
          <w:p w:rsidR="00572C30" w:rsidRPr="00572C30" w:rsidRDefault="00572C30" w:rsidP="00572C30">
            <w:pPr>
              <w:spacing w:before="100" w:beforeAutospacing="1" w:after="100" w:afterAutospacing="1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 xml:space="preserve">      Изучаются функции </w:t>
            </w:r>
            <w:r w:rsidRPr="00572C3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572C30">
              <w:rPr>
                <w:rFonts w:ascii="Times New Roman" w:hAnsi="Times New Roman"/>
                <w:sz w:val="24"/>
                <w:szCs w:val="24"/>
              </w:rPr>
              <w:t xml:space="preserve"> при оценке денежных потоков (БС, ПС, ПЛТ, ОСПЛТ. ПРОЦПЛТ).                                                                                                 Проводится оценка эффективности инвестиций аналитически и с использованием функций </w:t>
            </w:r>
            <w:proofErr w:type="spellStart"/>
            <w:r w:rsidRPr="00572C30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572C30">
              <w:rPr>
                <w:rFonts w:ascii="Times New Roman" w:hAnsi="Times New Roman"/>
                <w:sz w:val="24"/>
                <w:szCs w:val="24"/>
              </w:rPr>
              <w:t xml:space="preserve"> при равномерных и неравномерных поступлениях денежных средств. (функции </w:t>
            </w:r>
            <w:r w:rsidRPr="00572C3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572C30">
              <w:rPr>
                <w:rFonts w:ascii="Times New Roman" w:hAnsi="Times New Roman"/>
                <w:sz w:val="24"/>
                <w:szCs w:val="24"/>
              </w:rPr>
              <w:t xml:space="preserve"> ЧПС, ВСД, ЧИСТНЗ).     Реализуется оптимизация портфелей финансовых активов с использованием программы Поиск решения </w:t>
            </w:r>
            <w:r w:rsidRPr="00572C3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572C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2C30" w:rsidRPr="00572C30" w:rsidTr="002B5708">
        <w:tc>
          <w:tcPr>
            <w:tcW w:w="577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>Поиск и обработка информации в больших массивах данных</w:t>
            </w:r>
          </w:p>
        </w:tc>
        <w:tc>
          <w:tcPr>
            <w:tcW w:w="7087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Изучаются основные инструменты работы с базами данных: сортировка, фильтрация, консолидация, формирование сводных таблиц. Рассматриваются функции поиска информации в базах данных (ВПР, ГПР, ПОИСПОЗ, ИНДЕКС), а также специальные функции для работы с базами данных (БДИЗВЛЕЧЬ, БДСУММ).</w:t>
            </w:r>
          </w:p>
        </w:tc>
      </w:tr>
      <w:tr w:rsidR="00572C30" w:rsidRPr="00572C30" w:rsidTr="002B5708">
        <w:tc>
          <w:tcPr>
            <w:tcW w:w="577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>Инструменты анализа в электронных таблицах</w:t>
            </w:r>
          </w:p>
        </w:tc>
        <w:tc>
          <w:tcPr>
            <w:tcW w:w="7087" w:type="dxa"/>
            <w:vAlign w:val="center"/>
          </w:tcPr>
          <w:p w:rsidR="00572C30" w:rsidRPr="00572C30" w:rsidRDefault="00572C30" w:rsidP="00572C3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 xml:space="preserve">    Рассматривается определение финансовых параметров с использованием блока анализа «Что-если» (примеры определения доступной процентной ставки для выплаты займа с известной суммой периодических платежей и подбора начальной суммы инвестиций). Производится анализ хозяйственной деятельности с использованием инструмента «Таблица данных» (расчет результата при различных вариациях одной или двух определенных переменных - матрицы факторного анализа, например, задача выбора заёмщиком банка с более низкой процентной ставкой или увеличение срока кредитования).  Осуществляется работа с таблицей подстановки одного аргумента и таблицей подстановки двух аргументов. Изучается диспетчер сценариев для проведения анализа вариантов развития событий (</w:t>
            </w:r>
            <w:proofErr w:type="gramStart"/>
            <w:r w:rsidRPr="00572C30">
              <w:rPr>
                <w:rFonts w:ascii="Times New Roman" w:hAnsi="Times New Roman"/>
                <w:sz w:val="24"/>
                <w:szCs w:val="24"/>
              </w:rPr>
              <w:t>например,  проверить</w:t>
            </w:r>
            <w:proofErr w:type="gramEnd"/>
            <w:r w:rsidRPr="00572C30">
              <w:rPr>
                <w:rFonts w:ascii="Times New Roman" w:hAnsi="Times New Roman"/>
                <w:sz w:val="24"/>
                <w:szCs w:val="24"/>
              </w:rPr>
              <w:t xml:space="preserve"> эффективность бюджета с учетом множества показателей).</w:t>
            </w:r>
          </w:p>
        </w:tc>
      </w:tr>
      <w:tr w:rsidR="00572C30" w:rsidRPr="00572C30" w:rsidTr="002B5708">
        <w:trPr>
          <w:trHeight w:val="899"/>
        </w:trPr>
        <w:tc>
          <w:tcPr>
            <w:tcW w:w="577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 xml:space="preserve">Инструменты прогнозирования в </w:t>
            </w:r>
            <w:r w:rsidRPr="00572C3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7087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 xml:space="preserve">     Модуль посвящен изучению методов прогнозирования с использованием регрессионного анализа. Рассматривается работа с функциями ПРЕДСКАЗ, ТЕНДЕНЦИЯ, РОСТ и пр., а также с использованием линии тренда и Пакетом анализа. </w:t>
            </w:r>
          </w:p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 xml:space="preserve">      Рассматриваются основы принятия решений в условиях неопределенности и риска с использованием критериев </w:t>
            </w:r>
            <w:proofErr w:type="spellStart"/>
            <w:r w:rsidRPr="00572C30">
              <w:rPr>
                <w:rFonts w:ascii="Times New Roman" w:hAnsi="Times New Roman"/>
                <w:sz w:val="24"/>
                <w:szCs w:val="24"/>
              </w:rPr>
              <w:t>Вальда</w:t>
            </w:r>
            <w:proofErr w:type="spellEnd"/>
            <w:r w:rsidRPr="00572C30">
              <w:rPr>
                <w:rFonts w:ascii="Times New Roman" w:hAnsi="Times New Roman"/>
                <w:sz w:val="24"/>
                <w:szCs w:val="24"/>
              </w:rPr>
              <w:t xml:space="preserve">, Лапласа, Гурвица и </w:t>
            </w:r>
            <w:proofErr w:type="spellStart"/>
            <w:r w:rsidRPr="00572C30">
              <w:rPr>
                <w:rFonts w:ascii="Times New Roman" w:hAnsi="Times New Roman"/>
                <w:sz w:val="24"/>
                <w:szCs w:val="24"/>
              </w:rPr>
              <w:t>Сэвиджа</w:t>
            </w:r>
            <w:proofErr w:type="spellEnd"/>
            <w:r w:rsidRPr="00572C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2C30" w:rsidRPr="00572C30" w:rsidTr="002B5708">
        <w:tc>
          <w:tcPr>
            <w:tcW w:w="2660" w:type="dxa"/>
            <w:gridSpan w:val="2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087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>Практические занятия и лабораторные работы предусмотрены по всем темам курса.</w:t>
            </w:r>
          </w:p>
        </w:tc>
      </w:tr>
      <w:tr w:rsidR="00572C30" w:rsidRPr="00572C30" w:rsidTr="002B5708">
        <w:tc>
          <w:tcPr>
            <w:tcW w:w="2660" w:type="dxa"/>
            <w:gridSpan w:val="2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Pr="00572C30">
              <w:rPr>
                <w:rFonts w:ascii="Times New Roman" w:hAnsi="Times New Roman"/>
                <w:sz w:val="24"/>
                <w:szCs w:val="24"/>
              </w:rPr>
              <w:lastRenderedPageBreak/>
              <w:t>работа слушателя</w:t>
            </w:r>
          </w:p>
        </w:tc>
        <w:tc>
          <w:tcPr>
            <w:tcW w:w="7087" w:type="dxa"/>
            <w:vAlign w:val="center"/>
          </w:tcPr>
          <w:p w:rsidR="00572C30" w:rsidRPr="00572C30" w:rsidRDefault="00572C30" w:rsidP="00572C30">
            <w:pPr>
              <w:rPr>
                <w:rFonts w:ascii="Times New Roman" w:hAnsi="Times New Roman"/>
                <w:sz w:val="24"/>
                <w:szCs w:val="24"/>
              </w:rPr>
            </w:pPr>
            <w:r w:rsidRPr="00572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Слушатели выполняют индивидуальные задания с </w:t>
            </w:r>
            <w:r w:rsidRPr="00572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табличного процессора </w:t>
            </w:r>
            <w:r w:rsidRPr="00572C3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572C30">
              <w:rPr>
                <w:rFonts w:ascii="Times New Roman" w:hAnsi="Times New Roman"/>
                <w:sz w:val="24"/>
                <w:szCs w:val="24"/>
              </w:rPr>
              <w:t xml:space="preserve"> по всем темам курса. </w:t>
            </w:r>
          </w:p>
        </w:tc>
      </w:tr>
    </w:tbl>
    <w:p w:rsidR="00572C30" w:rsidRPr="00572C30" w:rsidRDefault="00572C30" w:rsidP="00572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4"/>
          <w:szCs w:val="24"/>
        </w:rPr>
      </w:pPr>
    </w:p>
    <w:p w:rsidR="00572C30" w:rsidRPr="00794158" w:rsidRDefault="00572C30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</w:p>
    <w:sectPr w:rsidR="00572C30" w:rsidRPr="00794158" w:rsidSect="001A0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B58EB"/>
    <w:multiLevelType w:val="hybridMultilevel"/>
    <w:tmpl w:val="EE3AB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C7"/>
    <w:rsid w:val="000C4721"/>
    <w:rsid w:val="001A082F"/>
    <w:rsid w:val="003A4FCD"/>
    <w:rsid w:val="004C4283"/>
    <w:rsid w:val="00551C1D"/>
    <w:rsid w:val="00572C30"/>
    <w:rsid w:val="0058628D"/>
    <w:rsid w:val="00773851"/>
    <w:rsid w:val="00794158"/>
    <w:rsid w:val="008A55C7"/>
    <w:rsid w:val="00C4194D"/>
    <w:rsid w:val="00C465F8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639-8694-4A32-9599-10B6176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41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  <w:style w:type="paragraph" w:styleId="a5">
    <w:name w:val="Normal (Web)"/>
    <w:basedOn w:val="a"/>
    <w:uiPriority w:val="99"/>
    <w:rsid w:val="004C428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rsid w:val="004C4283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11</cp:revision>
  <dcterms:created xsi:type="dcterms:W3CDTF">2021-02-19T12:18:00Z</dcterms:created>
  <dcterms:modified xsi:type="dcterms:W3CDTF">2021-04-05T12:30:00Z</dcterms:modified>
</cp:coreProperties>
</file>