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5E" w:rsidRDefault="00C346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465E" w:rsidRDefault="00C3465E">
      <w:pPr>
        <w:pStyle w:val="ConsPlusNormal"/>
        <w:jc w:val="both"/>
        <w:outlineLvl w:val="0"/>
      </w:pPr>
    </w:p>
    <w:p w:rsidR="00C3465E" w:rsidRDefault="00C3465E">
      <w:pPr>
        <w:pStyle w:val="ConsPlusNormal"/>
        <w:outlineLvl w:val="0"/>
      </w:pPr>
      <w:r>
        <w:t>Зарегистрировано в Минюсте России 2 ноября 2016 г. N 44230</w:t>
      </w:r>
    </w:p>
    <w:p w:rsidR="00C3465E" w:rsidRDefault="00C34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65E" w:rsidRDefault="00C3465E">
      <w:pPr>
        <w:pStyle w:val="ConsPlusNormal"/>
        <w:jc w:val="both"/>
      </w:pPr>
    </w:p>
    <w:p w:rsidR="00C3465E" w:rsidRDefault="00C3465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3465E" w:rsidRDefault="00C3465E">
      <w:pPr>
        <w:pStyle w:val="ConsPlusTitle"/>
        <w:jc w:val="center"/>
      </w:pPr>
    </w:p>
    <w:p w:rsidR="00C3465E" w:rsidRDefault="00C3465E">
      <w:pPr>
        <w:pStyle w:val="ConsPlusTitle"/>
        <w:jc w:val="center"/>
      </w:pPr>
      <w:r>
        <w:t>ПРИКАЗ</w:t>
      </w:r>
    </w:p>
    <w:p w:rsidR="00C3465E" w:rsidRDefault="00C3465E">
      <w:pPr>
        <w:pStyle w:val="ConsPlusTitle"/>
        <w:jc w:val="center"/>
      </w:pPr>
      <w:r>
        <w:t>от 17 октября 2016 г. N 575н</w:t>
      </w:r>
    </w:p>
    <w:p w:rsidR="00C3465E" w:rsidRDefault="00C3465E">
      <w:pPr>
        <w:pStyle w:val="ConsPlusTitle"/>
        <w:jc w:val="center"/>
      </w:pPr>
    </w:p>
    <w:p w:rsidR="00C3465E" w:rsidRDefault="00C3465E">
      <w:pPr>
        <w:pStyle w:val="ConsPlusTitle"/>
        <w:jc w:val="center"/>
      </w:pPr>
      <w:r>
        <w:t>ОБ УТВЕРЖДЕНИИ ПРОФЕССИОНАЛЬНОГО СТАНДАРТА</w:t>
      </w:r>
    </w:p>
    <w:p w:rsidR="00C3465E" w:rsidRDefault="00C3465E">
      <w:pPr>
        <w:pStyle w:val="ConsPlusTitle"/>
        <w:jc w:val="center"/>
      </w:pPr>
      <w:r>
        <w:t>"</w:t>
      </w:r>
      <w:bookmarkStart w:id="0" w:name="_GoBack"/>
      <w:r>
        <w:t>ТИФЛОСУРДОПЕРЕВОДЧИК</w:t>
      </w:r>
      <w:bookmarkEnd w:id="0"/>
      <w:r>
        <w:t>"</w:t>
      </w:r>
    </w:p>
    <w:p w:rsidR="00C3465E" w:rsidRDefault="00C346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46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65E" w:rsidRDefault="00C34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65E" w:rsidRDefault="00C34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16.12.2016 N 748н)</w:t>
            </w:r>
          </w:p>
        </w:tc>
      </w:tr>
    </w:tbl>
    <w:p w:rsidR="00C3465E" w:rsidRDefault="00C3465E">
      <w:pPr>
        <w:pStyle w:val="ConsPlusNormal"/>
        <w:jc w:val="center"/>
      </w:pPr>
    </w:p>
    <w:p w:rsidR="00C3465E" w:rsidRDefault="00C346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C3465E" w:rsidRDefault="00C3465E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"Тифлосурдопереводчик".</w:t>
      </w:r>
    </w:p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right"/>
      </w:pPr>
      <w:r>
        <w:t>Министр</w:t>
      </w:r>
    </w:p>
    <w:p w:rsidR="00C3465E" w:rsidRDefault="00C3465E">
      <w:pPr>
        <w:pStyle w:val="ConsPlusNormal"/>
        <w:jc w:val="right"/>
      </w:pPr>
      <w:r>
        <w:t>М.А.ТОПИЛИН</w:t>
      </w:r>
    </w:p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right"/>
        <w:outlineLvl w:val="0"/>
      </w:pPr>
      <w:r>
        <w:t>Утвержден</w:t>
      </w:r>
    </w:p>
    <w:p w:rsidR="00C3465E" w:rsidRDefault="00C3465E">
      <w:pPr>
        <w:pStyle w:val="ConsPlusNormal"/>
        <w:jc w:val="right"/>
      </w:pPr>
      <w:r>
        <w:t>приказом Министерства труда</w:t>
      </w:r>
    </w:p>
    <w:p w:rsidR="00C3465E" w:rsidRDefault="00C3465E">
      <w:pPr>
        <w:pStyle w:val="ConsPlusNormal"/>
        <w:jc w:val="right"/>
      </w:pPr>
      <w:r>
        <w:t>и социальной защиты</w:t>
      </w:r>
    </w:p>
    <w:p w:rsidR="00C3465E" w:rsidRDefault="00C3465E">
      <w:pPr>
        <w:pStyle w:val="ConsPlusNormal"/>
        <w:jc w:val="right"/>
      </w:pPr>
      <w:r>
        <w:t>Российской Федерации</w:t>
      </w:r>
    </w:p>
    <w:p w:rsidR="00C3465E" w:rsidRDefault="00C3465E">
      <w:pPr>
        <w:pStyle w:val="ConsPlusNormal"/>
        <w:jc w:val="right"/>
      </w:pPr>
      <w:r>
        <w:t>от 17 октября 2016 г. N 575н</w:t>
      </w:r>
    </w:p>
    <w:p w:rsidR="00C3465E" w:rsidRDefault="00C3465E">
      <w:pPr>
        <w:pStyle w:val="ConsPlusNormal"/>
        <w:jc w:val="both"/>
      </w:pPr>
    </w:p>
    <w:p w:rsidR="00C3465E" w:rsidRDefault="00C3465E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C3465E" w:rsidRDefault="00C3465E">
      <w:pPr>
        <w:pStyle w:val="ConsPlusTitle"/>
        <w:jc w:val="center"/>
      </w:pPr>
    </w:p>
    <w:p w:rsidR="00C3465E" w:rsidRDefault="00C3465E">
      <w:pPr>
        <w:pStyle w:val="ConsPlusTitle"/>
        <w:jc w:val="center"/>
      </w:pPr>
      <w:r>
        <w:t>ТИФЛОСУРДОПЕРЕВОДЧИК</w:t>
      </w:r>
    </w:p>
    <w:p w:rsidR="00C3465E" w:rsidRDefault="00C346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46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65E" w:rsidRDefault="00C34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65E" w:rsidRDefault="00C34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16.12.2016 N 748н)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2"/>
        <w:gridCol w:w="2889"/>
      </w:tblGrid>
      <w:tr w:rsidR="00C3465E">
        <w:tc>
          <w:tcPr>
            <w:tcW w:w="6182" w:type="dxa"/>
            <w:tcBorders>
              <w:top w:val="nil"/>
              <w:left w:val="nil"/>
              <w:bottom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3465E" w:rsidRDefault="00C3465E">
            <w:pPr>
              <w:pStyle w:val="ConsPlusNormal"/>
              <w:jc w:val="center"/>
            </w:pPr>
            <w:r>
              <w:t>846</w:t>
            </w:r>
          </w:p>
        </w:tc>
      </w:tr>
      <w:tr w:rsidR="00C346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center"/>
        <w:outlineLvl w:val="1"/>
      </w:pPr>
      <w:r>
        <w:t>I. Общие сведения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360"/>
        <w:gridCol w:w="1361"/>
      </w:tblGrid>
      <w:tr w:rsidR="00C3465E"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65E" w:rsidRDefault="00C3465E">
            <w:pPr>
              <w:pStyle w:val="ConsPlusNormal"/>
            </w:pPr>
            <w:r>
              <w:t xml:space="preserve">Деятельность по сопровождению и двустороннему переводу на жестовый </w:t>
            </w:r>
            <w:r>
              <w:lastRenderedPageBreak/>
              <w:t>или тактильный жестовый язык для граждан с одновременным нарушением зрения и слуха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03.010</w:t>
            </w:r>
          </w:p>
        </w:tc>
      </w:tr>
      <w:tr w:rsidR="00C3465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Код</w:t>
            </w:r>
          </w:p>
        </w:tc>
      </w:tr>
      <w:tr w:rsidR="00C3465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16.12.2016 N 748н)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3465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E" w:rsidRDefault="00C3465E">
            <w:pPr>
              <w:pStyle w:val="ConsPlusNormal"/>
            </w:pPr>
            <w:r>
              <w:t>Обеспечение коммуникации граждан с одновременными нарушениями зрения и слуха (различной степени) (слепоглухих)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2"/>
      </w:pPr>
      <w:r>
        <w:t>Группа занятий: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345"/>
        <w:gridCol w:w="1134"/>
        <w:gridCol w:w="3515"/>
      </w:tblGrid>
      <w:tr w:rsidR="00C3465E">
        <w:tc>
          <w:tcPr>
            <w:tcW w:w="1077" w:type="dxa"/>
          </w:tcPr>
          <w:p w:rsidR="00C3465E" w:rsidRDefault="00C3465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2635</w:t>
              </w:r>
            </w:hyperlink>
          </w:p>
        </w:tc>
        <w:tc>
          <w:tcPr>
            <w:tcW w:w="3345" w:type="dxa"/>
          </w:tcPr>
          <w:p w:rsidR="00C3465E" w:rsidRDefault="00C3465E">
            <w:pPr>
              <w:pStyle w:val="ConsPlusNormal"/>
            </w:pPr>
            <w:r>
              <w:t>Специалисты в области организации и ведения социальной работы</w:t>
            </w:r>
          </w:p>
        </w:tc>
        <w:tc>
          <w:tcPr>
            <w:tcW w:w="1134" w:type="dxa"/>
          </w:tcPr>
          <w:p w:rsidR="00C3465E" w:rsidRDefault="00C3465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2643</w:t>
              </w:r>
            </w:hyperlink>
          </w:p>
        </w:tc>
        <w:tc>
          <w:tcPr>
            <w:tcW w:w="3515" w:type="dxa"/>
          </w:tcPr>
          <w:p w:rsidR="00C3465E" w:rsidRDefault="00C3465E">
            <w:pPr>
              <w:pStyle w:val="ConsPlusNormal"/>
            </w:pPr>
            <w:r>
              <w:t>Переводчики и другие лингвисты</w:t>
            </w:r>
          </w:p>
        </w:tc>
      </w:tr>
      <w:tr w:rsidR="00C3465E">
        <w:tc>
          <w:tcPr>
            <w:tcW w:w="1077" w:type="dxa"/>
          </w:tcPr>
          <w:p w:rsidR="00C3465E" w:rsidRDefault="00C3465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3345" w:type="dxa"/>
          </w:tcPr>
          <w:p w:rsidR="00C3465E" w:rsidRDefault="00C3465E">
            <w:pPr>
              <w:pStyle w:val="ConsPlusNormal"/>
            </w:pPr>
            <w:r>
              <w:t>Социальные работники</w:t>
            </w:r>
          </w:p>
        </w:tc>
        <w:tc>
          <w:tcPr>
            <w:tcW w:w="1134" w:type="dxa"/>
          </w:tcPr>
          <w:p w:rsidR="00C3465E" w:rsidRDefault="00C3465E">
            <w:pPr>
              <w:pStyle w:val="ConsPlusNormal"/>
            </w:pPr>
            <w:r>
              <w:t>-</w:t>
            </w:r>
          </w:p>
        </w:tc>
        <w:tc>
          <w:tcPr>
            <w:tcW w:w="3515" w:type="dxa"/>
          </w:tcPr>
          <w:p w:rsidR="00C3465E" w:rsidRDefault="00C3465E">
            <w:pPr>
              <w:pStyle w:val="ConsPlusNormal"/>
            </w:pPr>
            <w:r>
              <w:t>-</w:t>
            </w:r>
          </w:p>
        </w:tc>
      </w:tr>
      <w:tr w:rsidR="00C3465E">
        <w:tblPrEx>
          <w:tblBorders>
            <w:left w:val="nil"/>
            <w:right w:val="nil"/>
            <w:insideV w:val="nil"/>
          </w:tblBorders>
        </w:tblPrEx>
        <w:tc>
          <w:tcPr>
            <w:tcW w:w="1077" w:type="dxa"/>
            <w:tcBorders>
              <w:bottom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1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45" w:type="dxa"/>
            <w:tcBorders>
              <w:bottom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15" w:type="dxa"/>
            <w:tcBorders>
              <w:bottom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7994"/>
      </w:tblGrid>
      <w:tr w:rsidR="00C3465E">
        <w:tc>
          <w:tcPr>
            <w:tcW w:w="1077" w:type="dxa"/>
          </w:tcPr>
          <w:p w:rsidR="00C3465E" w:rsidRDefault="00C3465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74.30</w:t>
              </w:r>
            </w:hyperlink>
          </w:p>
        </w:tc>
        <w:tc>
          <w:tcPr>
            <w:tcW w:w="7994" w:type="dxa"/>
          </w:tcPr>
          <w:p w:rsidR="00C3465E" w:rsidRDefault="00C3465E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</w:tr>
      <w:tr w:rsidR="00C3465E">
        <w:tc>
          <w:tcPr>
            <w:tcW w:w="1077" w:type="dxa"/>
          </w:tcPr>
          <w:p w:rsidR="00C3465E" w:rsidRDefault="00C3465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994" w:type="dxa"/>
          </w:tcPr>
          <w:p w:rsidR="00C3465E" w:rsidRDefault="00C3465E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C3465E">
        <w:tblPrEx>
          <w:tblBorders>
            <w:left w:val="nil"/>
            <w:right w:val="nil"/>
            <w:insideV w:val="nil"/>
          </w:tblBorders>
        </w:tblPrEx>
        <w:tc>
          <w:tcPr>
            <w:tcW w:w="1077" w:type="dxa"/>
            <w:tcBorders>
              <w:bottom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1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94" w:type="dxa"/>
            <w:tcBorders>
              <w:bottom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3465E" w:rsidRDefault="00C3465E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C3465E" w:rsidRDefault="00C3465E">
      <w:pPr>
        <w:pStyle w:val="ConsPlusNormal"/>
        <w:jc w:val="center"/>
      </w:pPr>
      <w:r>
        <w:t>профессиональной деятельности)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864"/>
        <w:gridCol w:w="1018"/>
        <w:gridCol w:w="3685"/>
        <w:gridCol w:w="903"/>
        <w:gridCol w:w="1077"/>
      </w:tblGrid>
      <w:tr w:rsidR="00C3465E">
        <w:tc>
          <w:tcPr>
            <w:tcW w:w="3405" w:type="dxa"/>
            <w:gridSpan w:val="3"/>
          </w:tcPr>
          <w:p w:rsidR="00C3465E" w:rsidRDefault="00C3465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65" w:type="dxa"/>
            <w:gridSpan w:val="3"/>
          </w:tcPr>
          <w:p w:rsidR="00C3465E" w:rsidRDefault="00C3465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3465E">
        <w:tc>
          <w:tcPr>
            <w:tcW w:w="523" w:type="dxa"/>
          </w:tcPr>
          <w:p w:rsidR="00C3465E" w:rsidRDefault="00C346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64" w:type="dxa"/>
          </w:tcPr>
          <w:p w:rsidR="00C3465E" w:rsidRDefault="00C3465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C3465E" w:rsidRDefault="00C3465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85" w:type="dxa"/>
          </w:tcPr>
          <w:p w:rsidR="00C3465E" w:rsidRDefault="00C3465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C3465E" w:rsidRDefault="00C346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C3465E" w:rsidRDefault="00C3465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3465E">
        <w:tc>
          <w:tcPr>
            <w:tcW w:w="523" w:type="dxa"/>
            <w:vMerge w:val="restart"/>
          </w:tcPr>
          <w:p w:rsidR="00C3465E" w:rsidRDefault="00C3465E">
            <w:pPr>
              <w:pStyle w:val="ConsPlusNormal"/>
            </w:pPr>
            <w:r>
              <w:t>A</w:t>
            </w:r>
          </w:p>
        </w:tc>
        <w:tc>
          <w:tcPr>
            <w:tcW w:w="1864" w:type="dxa"/>
            <w:vMerge w:val="restart"/>
          </w:tcPr>
          <w:p w:rsidR="00C3465E" w:rsidRDefault="00C3465E">
            <w:pPr>
              <w:pStyle w:val="ConsPlusNormal"/>
            </w:pPr>
            <w:r>
              <w:t xml:space="preserve">Деятельность по сопровождению граждан с одновременными нарушениями </w:t>
            </w:r>
            <w:r>
              <w:lastRenderedPageBreak/>
              <w:t>зрения и слуха в процессе передвижения и межличностной коммуникации</w:t>
            </w:r>
          </w:p>
        </w:tc>
        <w:tc>
          <w:tcPr>
            <w:tcW w:w="1018" w:type="dxa"/>
            <w:vMerge w:val="restart"/>
          </w:tcPr>
          <w:p w:rsidR="00C3465E" w:rsidRDefault="00C3465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85" w:type="dxa"/>
          </w:tcPr>
          <w:p w:rsidR="00C3465E" w:rsidRDefault="00C3465E">
            <w:pPr>
              <w:pStyle w:val="ConsPlusNormal"/>
            </w:pPr>
            <w:r>
              <w:t>Сопровождение инвалида с нарушениями зрения и слуха к месту назначения и на месте назначения</w:t>
            </w:r>
          </w:p>
        </w:tc>
        <w:tc>
          <w:tcPr>
            <w:tcW w:w="903" w:type="dxa"/>
          </w:tcPr>
          <w:p w:rsidR="00C3465E" w:rsidRDefault="00C3465E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</w:tcPr>
          <w:p w:rsidR="00C3465E" w:rsidRDefault="00C3465E">
            <w:pPr>
              <w:pStyle w:val="ConsPlusNormal"/>
              <w:jc w:val="center"/>
            </w:pPr>
            <w:r>
              <w:t>5</w:t>
            </w:r>
          </w:p>
        </w:tc>
      </w:tr>
      <w:tr w:rsidR="00C3465E">
        <w:tc>
          <w:tcPr>
            <w:tcW w:w="523" w:type="dxa"/>
            <w:vMerge/>
          </w:tcPr>
          <w:p w:rsidR="00C3465E" w:rsidRDefault="00C3465E"/>
        </w:tc>
        <w:tc>
          <w:tcPr>
            <w:tcW w:w="1864" w:type="dxa"/>
            <w:vMerge/>
          </w:tcPr>
          <w:p w:rsidR="00C3465E" w:rsidRDefault="00C3465E"/>
        </w:tc>
        <w:tc>
          <w:tcPr>
            <w:tcW w:w="1018" w:type="dxa"/>
            <w:vMerge/>
          </w:tcPr>
          <w:p w:rsidR="00C3465E" w:rsidRDefault="00C3465E"/>
        </w:tc>
        <w:tc>
          <w:tcPr>
            <w:tcW w:w="3685" w:type="dxa"/>
          </w:tcPr>
          <w:p w:rsidR="00C3465E" w:rsidRDefault="00C3465E">
            <w:pPr>
              <w:pStyle w:val="ConsPlusNormal"/>
            </w:pPr>
            <w:r>
              <w:t xml:space="preserve">Тифлосурдокомментирование с целью обеспечения </w:t>
            </w:r>
            <w:r>
              <w:lastRenderedPageBreak/>
              <w:t>информационной доступности окружающей среды</w:t>
            </w:r>
          </w:p>
        </w:tc>
        <w:tc>
          <w:tcPr>
            <w:tcW w:w="903" w:type="dxa"/>
          </w:tcPr>
          <w:p w:rsidR="00C3465E" w:rsidRDefault="00C3465E">
            <w:pPr>
              <w:pStyle w:val="ConsPlusNormal"/>
              <w:jc w:val="center"/>
            </w:pPr>
            <w:r>
              <w:lastRenderedPageBreak/>
              <w:t>A/02.5</w:t>
            </w:r>
          </w:p>
        </w:tc>
        <w:tc>
          <w:tcPr>
            <w:tcW w:w="1077" w:type="dxa"/>
          </w:tcPr>
          <w:p w:rsidR="00C3465E" w:rsidRDefault="00C3465E">
            <w:pPr>
              <w:pStyle w:val="ConsPlusNormal"/>
              <w:jc w:val="center"/>
            </w:pPr>
            <w:r>
              <w:t>5</w:t>
            </w:r>
          </w:p>
        </w:tc>
      </w:tr>
      <w:tr w:rsidR="00C3465E">
        <w:tc>
          <w:tcPr>
            <w:tcW w:w="523" w:type="dxa"/>
            <w:vMerge/>
          </w:tcPr>
          <w:p w:rsidR="00C3465E" w:rsidRDefault="00C3465E"/>
        </w:tc>
        <w:tc>
          <w:tcPr>
            <w:tcW w:w="1864" w:type="dxa"/>
            <w:vMerge/>
          </w:tcPr>
          <w:p w:rsidR="00C3465E" w:rsidRDefault="00C3465E"/>
        </w:tc>
        <w:tc>
          <w:tcPr>
            <w:tcW w:w="1018" w:type="dxa"/>
            <w:vMerge/>
          </w:tcPr>
          <w:p w:rsidR="00C3465E" w:rsidRDefault="00C3465E"/>
        </w:tc>
        <w:tc>
          <w:tcPr>
            <w:tcW w:w="3685" w:type="dxa"/>
          </w:tcPr>
          <w:p w:rsidR="00C3465E" w:rsidRDefault="00C3465E">
            <w:pPr>
              <w:pStyle w:val="ConsPlusNormal"/>
            </w:pPr>
            <w:r>
              <w:t>Перевод устной, письменной или жестовой речи в тактильную дактильную азбуку или тактильный жестовый язык на уровне межличностной коммуникации</w:t>
            </w:r>
          </w:p>
        </w:tc>
        <w:tc>
          <w:tcPr>
            <w:tcW w:w="903" w:type="dxa"/>
          </w:tcPr>
          <w:p w:rsidR="00C3465E" w:rsidRDefault="00C3465E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7" w:type="dxa"/>
          </w:tcPr>
          <w:p w:rsidR="00C3465E" w:rsidRDefault="00C3465E">
            <w:pPr>
              <w:pStyle w:val="ConsPlusNormal"/>
              <w:jc w:val="center"/>
            </w:pPr>
            <w:r>
              <w:t>5</w:t>
            </w:r>
          </w:p>
        </w:tc>
      </w:tr>
      <w:tr w:rsidR="00C3465E">
        <w:tc>
          <w:tcPr>
            <w:tcW w:w="523" w:type="dxa"/>
            <w:vMerge w:val="restart"/>
          </w:tcPr>
          <w:p w:rsidR="00C3465E" w:rsidRDefault="00C3465E">
            <w:pPr>
              <w:pStyle w:val="ConsPlusNormal"/>
            </w:pPr>
            <w:r>
              <w:t>B</w:t>
            </w:r>
          </w:p>
        </w:tc>
        <w:tc>
          <w:tcPr>
            <w:tcW w:w="1864" w:type="dxa"/>
            <w:vMerge w:val="restart"/>
          </w:tcPr>
          <w:p w:rsidR="00C3465E" w:rsidRDefault="00C3465E">
            <w:pPr>
              <w:pStyle w:val="ConsPlusNormal"/>
            </w:pPr>
            <w:r>
              <w:t>Деятельность по организации коммуникации в социуме граждан с одновременными нарушениями зрения и слуха</w:t>
            </w:r>
          </w:p>
        </w:tc>
        <w:tc>
          <w:tcPr>
            <w:tcW w:w="1018" w:type="dxa"/>
            <w:vMerge w:val="restart"/>
          </w:tcPr>
          <w:p w:rsidR="00C3465E" w:rsidRDefault="00C346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C3465E" w:rsidRDefault="00C3465E">
            <w:pPr>
              <w:pStyle w:val="ConsPlusNormal"/>
            </w:pPr>
            <w:r>
              <w:t>Синхронный перевод устной или письменной речи на тактильный (контактный) дактильный, жестовый или тактильный жестовый язык с учетом специфики ограничений жизнедеятельности граждан с нарушениями зрения и слуха</w:t>
            </w:r>
          </w:p>
        </w:tc>
        <w:tc>
          <w:tcPr>
            <w:tcW w:w="903" w:type="dxa"/>
          </w:tcPr>
          <w:p w:rsidR="00C3465E" w:rsidRDefault="00C3465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7" w:type="dxa"/>
          </w:tcPr>
          <w:p w:rsidR="00C3465E" w:rsidRDefault="00C3465E">
            <w:pPr>
              <w:pStyle w:val="ConsPlusNormal"/>
              <w:jc w:val="center"/>
            </w:pPr>
            <w:r>
              <w:t>6</w:t>
            </w:r>
          </w:p>
        </w:tc>
      </w:tr>
      <w:tr w:rsidR="00C3465E">
        <w:tc>
          <w:tcPr>
            <w:tcW w:w="523" w:type="dxa"/>
            <w:vMerge/>
          </w:tcPr>
          <w:p w:rsidR="00C3465E" w:rsidRDefault="00C3465E"/>
        </w:tc>
        <w:tc>
          <w:tcPr>
            <w:tcW w:w="1864" w:type="dxa"/>
            <w:vMerge/>
          </w:tcPr>
          <w:p w:rsidR="00C3465E" w:rsidRDefault="00C3465E"/>
        </w:tc>
        <w:tc>
          <w:tcPr>
            <w:tcW w:w="1018" w:type="dxa"/>
            <w:vMerge/>
          </w:tcPr>
          <w:p w:rsidR="00C3465E" w:rsidRDefault="00C3465E"/>
        </w:tc>
        <w:tc>
          <w:tcPr>
            <w:tcW w:w="3685" w:type="dxa"/>
          </w:tcPr>
          <w:p w:rsidR="00C3465E" w:rsidRDefault="00C3465E">
            <w:pPr>
              <w:pStyle w:val="ConsPlusNormal"/>
            </w:pPr>
            <w:r>
              <w:t>Обратный синхронный перевод сообщений гражданина с нарушениями зрения и слуха в устную речь</w:t>
            </w:r>
          </w:p>
        </w:tc>
        <w:tc>
          <w:tcPr>
            <w:tcW w:w="903" w:type="dxa"/>
          </w:tcPr>
          <w:p w:rsidR="00C3465E" w:rsidRDefault="00C3465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C3465E" w:rsidRDefault="00C3465E">
            <w:pPr>
              <w:pStyle w:val="ConsPlusNormal"/>
              <w:jc w:val="center"/>
            </w:pPr>
            <w:r>
              <w:t>6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2"/>
      </w:pPr>
      <w:r>
        <w:t>3.1. Обобщенная трудовая функция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64"/>
        <w:gridCol w:w="1531"/>
        <w:gridCol w:w="454"/>
      </w:tblGrid>
      <w:tr w:rsidR="00C3465E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3465E" w:rsidRDefault="00C3465E">
            <w:pPr>
              <w:pStyle w:val="ConsPlusNormal"/>
            </w:pPr>
            <w:r>
              <w:t>Деятельность по сопровождению граждан с одновременными нарушениями зрения и слуха в процессе передвижения и межличностной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5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C3465E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C3465E" w:rsidRDefault="00C346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C3465E" w:rsidRDefault="00C3465E">
            <w:pPr>
              <w:pStyle w:val="ConsPlusNormal"/>
            </w:pPr>
          </w:p>
        </w:tc>
        <w:tc>
          <w:tcPr>
            <w:tcW w:w="2381" w:type="dxa"/>
          </w:tcPr>
          <w:p w:rsidR="00C3465E" w:rsidRDefault="00C3465E">
            <w:pPr>
              <w:pStyle w:val="ConsPlusNormal"/>
            </w:pPr>
          </w:p>
        </w:tc>
      </w:tr>
      <w:tr w:rsidR="00C346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C3465E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3465E" w:rsidRDefault="00C3465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3465E" w:rsidRDefault="00C3465E">
            <w:pPr>
              <w:pStyle w:val="ConsPlusNormal"/>
            </w:pPr>
            <w:r>
              <w:t>Тифлосурдопереводчик 2 категории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C3465E">
        <w:tc>
          <w:tcPr>
            <w:tcW w:w="2592" w:type="dxa"/>
          </w:tcPr>
          <w:p w:rsidR="00C3465E" w:rsidRDefault="00C346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3465E" w:rsidRDefault="00C3465E">
            <w:pPr>
              <w:pStyle w:val="ConsPlusNormal"/>
              <w:jc w:val="both"/>
            </w:pPr>
            <w:r>
              <w:t>Среднее профессиональное образование - программы подготовки специалистов среднего звена, программы подготовки квалифицированных рабочих (служащих)</w:t>
            </w:r>
          </w:p>
        </w:tc>
      </w:tr>
      <w:tr w:rsidR="00C3465E">
        <w:tc>
          <w:tcPr>
            <w:tcW w:w="2592" w:type="dxa"/>
          </w:tcPr>
          <w:p w:rsidR="00C3465E" w:rsidRDefault="00C346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3465E" w:rsidRDefault="00C3465E">
            <w:pPr>
              <w:pStyle w:val="ConsPlusNormal"/>
              <w:jc w:val="both"/>
            </w:pPr>
            <w:r>
              <w:t>Не менее шести месяцев волонтерской работы по сопровождению слепоглухих граждан</w:t>
            </w:r>
          </w:p>
        </w:tc>
      </w:tr>
      <w:tr w:rsidR="00C3465E">
        <w:tc>
          <w:tcPr>
            <w:tcW w:w="2592" w:type="dxa"/>
          </w:tcPr>
          <w:p w:rsidR="00C3465E" w:rsidRDefault="00C3465E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463" w:type="dxa"/>
          </w:tcPr>
          <w:p w:rsidR="00C3465E" w:rsidRDefault="00C3465E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3465E">
        <w:tc>
          <w:tcPr>
            <w:tcW w:w="2592" w:type="dxa"/>
          </w:tcPr>
          <w:p w:rsidR="00C3465E" w:rsidRDefault="00C346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3465E" w:rsidRDefault="00C3465E">
            <w:pPr>
              <w:pStyle w:val="ConsPlusNormal"/>
              <w:jc w:val="both"/>
            </w:pPr>
            <w:r>
              <w:t>Для непрофильного образования - дополнительное профессиональное образование - программы профессиональной переподготовки по профилю (направлению) профессиональной деятельности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3"/>
      </w:pPr>
      <w:r>
        <w:t>Дополнительные характеристики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33"/>
        <w:gridCol w:w="5783"/>
      </w:tblGrid>
      <w:tr w:rsidR="00C3465E">
        <w:tc>
          <w:tcPr>
            <w:tcW w:w="1928" w:type="dxa"/>
          </w:tcPr>
          <w:p w:rsidR="00C3465E" w:rsidRDefault="00C346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3" w:type="dxa"/>
          </w:tcPr>
          <w:p w:rsidR="00C3465E" w:rsidRDefault="00C346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3465E" w:rsidRDefault="00C346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3465E">
        <w:tc>
          <w:tcPr>
            <w:tcW w:w="1928" w:type="dxa"/>
          </w:tcPr>
          <w:p w:rsidR="00C3465E" w:rsidRDefault="00C3465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Социальные работники</w:t>
            </w:r>
          </w:p>
        </w:tc>
      </w:tr>
      <w:tr w:rsidR="00C3465E">
        <w:tc>
          <w:tcPr>
            <w:tcW w:w="1928" w:type="dxa"/>
            <w:vMerge w:val="restart"/>
          </w:tcPr>
          <w:p w:rsidR="00C3465E" w:rsidRDefault="00C3465E">
            <w:pPr>
              <w:pStyle w:val="ConsPlusNormal"/>
            </w:pPr>
            <w:r>
              <w:t xml:space="preserve">ЕКС </w:t>
            </w:r>
            <w:hyperlink w:anchor="P51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Переводчик русского жестового языка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Переводчик-дактилолог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Инструктор-дактилолог</w:t>
            </w:r>
          </w:p>
        </w:tc>
      </w:tr>
      <w:tr w:rsidR="00C3465E">
        <w:tc>
          <w:tcPr>
            <w:tcW w:w="1928" w:type="dxa"/>
            <w:vMerge w:val="restart"/>
          </w:tcPr>
          <w:p w:rsidR="00C3465E" w:rsidRDefault="00C3465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1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23072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Инструктор-дактилолог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25487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Педагог социальный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25533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Переводчик-дактилолог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Социальный работник</w:t>
            </w:r>
          </w:p>
        </w:tc>
      </w:tr>
      <w:tr w:rsidR="00C3465E">
        <w:tc>
          <w:tcPr>
            <w:tcW w:w="1928" w:type="dxa"/>
            <w:vMerge w:val="restart"/>
          </w:tcPr>
          <w:p w:rsidR="00C3465E" w:rsidRDefault="00C3465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2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040101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Социальная работа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040103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Организация сурдокоммуникации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Социальная педагогика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050718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050719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3"/>
      </w:pPr>
      <w:r>
        <w:t>3.1.1. Трудовая функция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C3465E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</w:pPr>
            <w:r>
              <w:t>Сопровождение инвалида с нарушениями зрения и слуха к месту назначения и на месте назначения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</w:pPr>
            <w:r>
              <w:t>A/01.5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5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C3465E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C3465E" w:rsidRDefault="00C346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C3465E" w:rsidRDefault="00C3465E">
            <w:pPr>
              <w:pStyle w:val="ConsPlusNormal"/>
            </w:pPr>
          </w:p>
        </w:tc>
        <w:tc>
          <w:tcPr>
            <w:tcW w:w="2381" w:type="dxa"/>
          </w:tcPr>
          <w:p w:rsidR="00C3465E" w:rsidRDefault="00C3465E">
            <w:pPr>
              <w:pStyle w:val="ConsPlusNormal"/>
            </w:pPr>
          </w:p>
        </w:tc>
      </w:tr>
      <w:tr w:rsidR="00C346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Осуществление индивидуального подбора способов коммуникации, наиболее приемлемых для получателя услуги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Определение оптимального способа перемещения (передвижения) совместно с получателем услуги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Планирование оптимального совместного маршрута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Подбор оптимального способа указания получателю услуг на особенности пути следования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Сопровождение гражданина до места назначения</w:t>
            </w:r>
          </w:p>
        </w:tc>
      </w:tr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Обеспечивать эффективное взаимодействие с заказчиком, получателем услуги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Устанавливать контакт со слепоглухими гражданами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Ориентироваться на территории, где осуществляется сопровождение гражданина с нарушением слуха и зрения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Организовывать и обеспечивать мобильность слепоглухого с учетом степени нарушения зрения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Оценивать и учитывать физическое и психологическое состояние граждан с нарушениями зрения и слуха, проявлять эмпатию, чуткость, вежливость, внимание, выдержку, предусмотрительность, терпение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Пользоваться различными способами коммуникаций в зависимости от предпочтений (умений) получателя услуги</w:t>
            </w:r>
          </w:p>
        </w:tc>
      </w:tr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Типы и характеристики граждан - получателей социальных услуг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Различные способы коммуникаций (письмо на ладони, дактилология, жестовый язык)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Назначение, виды, функции трости для незрячих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Технические средства тифлосурдокоммуникации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Виды, структура и содержание документов, необходимых для оказания услуги тифлосурдоперевода, тифлосурдосопровождения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Нормативные правовые акты в сфере реабилитации и оказания услуг гражданам с нарушением слуха и зрения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личности, в том числе личности получателя услуг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Особенности сопровождения различных категорий получателей услуг в зависимости от индивидуальных особенностей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 и социальной поддержкой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Основы самоорганизации и самообразования специалиста</w:t>
            </w:r>
          </w:p>
        </w:tc>
      </w:tr>
      <w:tr w:rsidR="00C3465E">
        <w:tc>
          <w:tcPr>
            <w:tcW w:w="2211" w:type="dxa"/>
          </w:tcPr>
          <w:p w:rsidR="00C3465E" w:rsidRDefault="00C346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тифлосурдопереводчика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3"/>
      </w:pPr>
      <w:r>
        <w:t>3.1.2. Трудовая функция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C3465E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</w:pPr>
            <w:r>
              <w:t>Тифлосурдокомментирование с целью обеспечения информационной доступности окружающей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</w:pPr>
            <w:r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5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C3465E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C3465E" w:rsidRDefault="00C346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C3465E" w:rsidRDefault="00C3465E">
            <w:pPr>
              <w:pStyle w:val="ConsPlusNormal"/>
            </w:pPr>
          </w:p>
        </w:tc>
        <w:tc>
          <w:tcPr>
            <w:tcW w:w="2381" w:type="dxa"/>
          </w:tcPr>
          <w:p w:rsidR="00C3465E" w:rsidRDefault="00C3465E">
            <w:pPr>
              <w:pStyle w:val="ConsPlusNormal"/>
            </w:pPr>
          </w:p>
        </w:tc>
      </w:tr>
      <w:tr w:rsidR="00C346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Анализ окружающей информации, получаемой посредством наблюдения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Определение первостепенных элементов, описание которых способно передать незрячему неслышащему гражданину особенности окружающей обстановки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Подбор необходимого способа донесения информации о внешней обстановке гражданину с нарушением слуха и зрения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Описание основных визуальных и звуковых особенностей окружающей среды и коммуниканта гражданину с нарушением слуха и зрения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Оказание помощи при межличностном общении инвалида по зрению и слуху</w:t>
            </w:r>
          </w:p>
        </w:tc>
      </w:tr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Четко формулировать описание предмета, явления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Ранжировать детали описания на более и менее важные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Использовать различные способы коммуникации (дактилология, жестовый язык, письмо на ладони) на скорости, сопоставимой с темпом устной речи и наиболее приемлемой для получателя услуг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Осуществлять выбор времени/момента передачи информации о внешнем мире/окружающей среде</w:t>
            </w:r>
          </w:p>
        </w:tc>
      </w:tr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Правила комментирования различных объектов для незрячих и неслышащих граждан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Различные способы коммуникаций (письмо на ладони, дактилология, жестовый язык)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Технические средства тифлосурдокоммуникации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личности, в том числе личности получателя услуг</w:t>
            </w:r>
          </w:p>
        </w:tc>
      </w:tr>
      <w:tr w:rsidR="00C3465E">
        <w:tc>
          <w:tcPr>
            <w:tcW w:w="2211" w:type="dxa"/>
          </w:tcPr>
          <w:p w:rsidR="00C3465E" w:rsidRDefault="00C346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тифлосурдопереводчика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3"/>
      </w:pPr>
      <w:r>
        <w:t>3.1.3. Трудовая функция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C3465E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</w:pPr>
            <w:r>
              <w:t>Перевод устной, письменной или жестовой речи в тактильную дактильную азбуку или тактильный жестовый язык на уровне межличностной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</w:pPr>
            <w:r>
              <w:t>A/03.5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5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C3465E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C3465E" w:rsidRDefault="00C346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C3465E" w:rsidRDefault="00C3465E">
            <w:pPr>
              <w:pStyle w:val="ConsPlusNormal"/>
            </w:pPr>
          </w:p>
        </w:tc>
        <w:tc>
          <w:tcPr>
            <w:tcW w:w="2381" w:type="dxa"/>
          </w:tcPr>
          <w:p w:rsidR="00C3465E" w:rsidRDefault="00C3465E">
            <w:pPr>
              <w:pStyle w:val="ConsPlusNormal"/>
            </w:pPr>
          </w:p>
        </w:tc>
      </w:tr>
      <w:tr w:rsidR="00C346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Анализ информационного потока, дифференциация его на смысловые единицы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Подбор адекватных смысловых эквивалентных речевых средств жестового языка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Трансляция получаемой информации в тактильную (контактную) дактильную азбуку или тактильный жестовый язык с сохранением стилистики и смысловой нагрузки, стилистики</w:t>
            </w:r>
          </w:p>
        </w:tc>
      </w:tr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Использовать дактилологию на скорости, оптимальной для восприятия информации в зависимости от индивидуальных особенностей получателя услуги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Подбирать необходимый смысловой жестовый эквивалент</w:t>
            </w:r>
          </w:p>
        </w:tc>
      </w:tr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Особенности использования дактилологии и жестовой речи для контактного воспроизведения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Особенности предметной области перевода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Особенности восприятия информации различными категориями получателей услуг в зависимости от их индивидуальных особенностей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 xml:space="preserve">Социокультурные, социально-психологические, психолого-педагогические основы межличностного взаимодействия, особенности </w:t>
            </w:r>
            <w:r>
              <w:lastRenderedPageBreak/>
              <w:t>психологии личности, в том числе личности получателя услуг</w:t>
            </w:r>
          </w:p>
        </w:tc>
      </w:tr>
      <w:tr w:rsidR="00C3465E">
        <w:tc>
          <w:tcPr>
            <w:tcW w:w="2211" w:type="dxa"/>
          </w:tcPr>
          <w:p w:rsidR="00C3465E" w:rsidRDefault="00C3465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тифлосурдопереводчика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2"/>
      </w:pPr>
      <w:r>
        <w:t>3.2. Обобщенная трудовая функция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C3465E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</w:pPr>
            <w:r>
              <w:t>Деятельность по организации коммуникации в социуме граждан с одновременными нарушениями зрения и слуха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6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C3465E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C3465E" w:rsidRDefault="00C346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C3465E" w:rsidRDefault="00C3465E">
            <w:pPr>
              <w:pStyle w:val="ConsPlusNormal"/>
            </w:pPr>
          </w:p>
        </w:tc>
        <w:tc>
          <w:tcPr>
            <w:tcW w:w="2381" w:type="dxa"/>
          </w:tcPr>
          <w:p w:rsidR="00C3465E" w:rsidRDefault="00C3465E">
            <w:pPr>
              <w:pStyle w:val="ConsPlusNormal"/>
            </w:pPr>
          </w:p>
        </w:tc>
      </w:tr>
      <w:tr w:rsidR="00C346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C3465E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3465E" w:rsidRDefault="00C3465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3465E" w:rsidRDefault="00C3465E">
            <w:pPr>
              <w:pStyle w:val="ConsPlusNormal"/>
            </w:pPr>
            <w:r>
              <w:t>Тифлосурдопереводчик 1 категории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C3465E">
        <w:tc>
          <w:tcPr>
            <w:tcW w:w="2592" w:type="dxa"/>
          </w:tcPr>
          <w:p w:rsidR="00C3465E" w:rsidRDefault="00C346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3465E" w:rsidRDefault="00C3465E">
            <w:pPr>
              <w:pStyle w:val="ConsPlusNormal"/>
              <w:jc w:val="both"/>
            </w:pPr>
            <w:r>
              <w:t>Высшее образование - бакалавриат</w:t>
            </w:r>
          </w:p>
          <w:p w:rsidR="00C3465E" w:rsidRDefault="00C3465E">
            <w:pPr>
              <w:pStyle w:val="ConsPlusNormal"/>
              <w:jc w:val="both"/>
            </w:pPr>
            <w:r>
              <w:t>или</w:t>
            </w:r>
          </w:p>
          <w:p w:rsidR="00C3465E" w:rsidRDefault="00C3465E">
            <w:pPr>
              <w:pStyle w:val="ConsPlusNormal"/>
              <w:jc w:val="both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3465E">
        <w:tc>
          <w:tcPr>
            <w:tcW w:w="2592" w:type="dxa"/>
          </w:tcPr>
          <w:p w:rsidR="00C3465E" w:rsidRDefault="00C346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3465E" w:rsidRDefault="00C3465E">
            <w:pPr>
              <w:pStyle w:val="ConsPlusNormal"/>
              <w:jc w:val="both"/>
            </w:pPr>
            <w:r>
              <w:t>При наличии высшего образования - не менее 6 месяцев работы переводчиком русского жестового языка или сопровождающим для граждан с одновременным нарушением зрения и слуха</w:t>
            </w:r>
          </w:p>
          <w:p w:rsidR="00C3465E" w:rsidRDefault="00C3465E">
            <w:pPr>
              <w:pStyle w:val="ConsPlusNormal"/>
              <w:jc w:val="both"/>
            </w:pPr>
            <w:r>
              <w:t>При наличии среднего профессионального образования - не менее одного года работы переводчиком русского жестового языка или сопровождающим для граждан с одновременным нарушением зрения и слуха</w:t>
            </w:r>
          </w:p>
        </w:tc>
      </w:tr>
      <w:tr w:rsidR="00C3465E">
        <w:tc>
          <w:tcPr>
            <w:tcW w:w="2592" w:type="dxa"/>
          </w:tcPr>
          <w:p w:rsidR="00C3465E" w:rsidRDefault="00C346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3465E" w:rsidRDefault="00C3465E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3465E">
        <w:tc>
          <w:tcPr>
            <w:tcW w:w="2592" w:type="dxa"/>
          </w:tcPr>
          <w:p w:rsidR="00C3465E" w:rsidRDefault="00C346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3465E" w:rsidRDefault="00C3465E">
            <w:pPr>
              <w:pStyle w:val="ConsPlusNormal"/>
              <w:jc w:val="both"/>
            </w:pPr>
            <w:r>
              <w:t>Для непрофильного образования - дополнительное профессиональное образование - программы профессиональной переподготовки по профилю (направлению) профессиональной деятельности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3"/>
      </w:pPr>
      <w:r>
        <w:t>Дополнительные характеристики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33"/>
        <w:gridCol w:w="5783"/>
      </w:tblGrid>
      <w:tr w:rsidR="00C3465E">
        <w:tc>
          <w:tcPr>
            <w:tcW w:w="1928" w:type="dxa"/>
          </w:tcPr>
          <w:p w:rsidR="00C3465E" w:rsidRDefault="00C3465E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333" w:type="dxa"/>
          </w:tcPr>
          <w:p w:rsidR="00C3465E" w:rsidRDefault="00C346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3465E" w:rsidRDefault="00C346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3465E">
        <w:tc>
          <w:tcPr>
            <w:tcW w:w="1928" w:type="dxa"/>
            <w:vMerge w:val="restart"/>
          </w:tcPr>
          <w:p w:rsidR="00C3465E" w:rsidRDefault="00C3465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2635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Специалисты в области организации и ведения социальной работы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2643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Переводчики и другие лингвисты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Социальные работники</w:t>
            </w:r>
          </w:p>
        </w:tc>
      </w:tr>
      <w:tr w:rsidR="00C3465E">
        <w:tc>
          <w:tcPr>
            <w:tcW w:w="1928" w:type="dxa"/>
            <w:vMerge w:val="restart"/>
          </w:tcPr>
          <w:p w:rsidR="00C3465E" w:rsidRDefault="00C3465E">
            <w:pPr>
              <w:pStyle w:val="ConsPlusNormal"/>
            </w:pPr>
            <w:r>
              <w:t>ЕКС</w:t>
            </w:r>
          </w:p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Переводчик русского жестового языка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Переводчик-дактилолог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Инструктор-дактилолог</w:t>
            </w:r>
          </w:p>
        </w:tc>
      </w:tr>
      <w:tr w:rsidR="00C3465E">
        <w:tc>
          <w:tcPr>
            <w:tcW w:w="1928" w:type="dxa"/>
            <w:vMerge w:val="restart"/>
          </w:tcPr>
          <w:p w:rsidR="00C3465E" w:rsidRDefault="00C3465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23072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Инструктор-дактилолог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25533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Переводчик-дактилолог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25487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Педагог социальный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Социальный работник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26588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C3465E">
        <w:tc>
          <w:tcPr>
            <w:tcW w:w="1928" w:type="dxa"/>
            <w:vMerge w:val="restart"/>
          </w:tcPr>
          <w:p w:rsidR="00C3465E" w:rsidRDefault="00C3465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Социальная работа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040101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Социальная работа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040103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Организация сурдокоммуникации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Социальная педагогика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050712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Тифлопедагогика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050713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Сурдопедагогика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050718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050719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  <w:tr w:rsidR="00C3465E">
        <w:tc>
          <w:tcPr>
            <w:tcW w:w="1928" w:type="dxa"/>
            <w:vMerge/>
          </w:tcPr>
          <w:p w:rsidR="00C3465E" w:rsidRDefault="00C3465E"/>
        </w:tc>
        <w:tc>
          <w:tcPr>
            <w:tcW w:w="1333" w:type="dxa"/>
          </w:tcPr>
          <w:p w:rsidR="00C3465E" w:rsidRDefault="00C3465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031202</w:t>
              </w:r>
            </w:hyperlink>
          </w:p>
        </w:tc>
        <w:tc>
          <w:tcPr>
            <w:tcW w:w="5783" w:type="dxa"/>
          </w:tcPr>
          <w:p w:rsidR="00C3465E" w:rsidRDefault="00C3465E">
            <w:pPr>
              <w:pStyle w:val="ConsPlusNormal"/>
            </w:pPr>
            <w:r>
              <w:t>Перевод и переводоведение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3"/>
      </w:pPr>
      <w:r>
        <w:t>3.2.1. Трудовая функция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C3465E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</w:pPr>
            <w:r>
              <w:t>Синхронный перевод устной или письменной речи на тактильный (контактный) дактильный, жестовый или тактильный жестовый язык с учетом специфики ограничений жизнедеятельности граждан с нарушениями зрения и слуха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</w:pPr>
            <w:r>
              <w:t>B/01.6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6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C3465E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C3465E" w:rsidRDefault="00C346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C3465E" w:rsidRDefault="00C3465E">
            <w:pPr>
              <w:pStyle w:val="ConsPlusNormal"/>
            </w:pPr>
          </w:p>
        </w:tc>
        <w:tc>
          <w:tcPr>
            <w:tcW w:w="2381" w:type="dxa"/>
          </w:tcPr>
          <w:p w:rsidR="00C3465E" w:rsidRDefault="00C3465E">
            <w:pPr>
              <w:pStyle w:val="ConsPlusNormal"/>
            </w:pPr>
          </w:p>
        </w:tc>
      </w:tr>
      <w:tr w:rsidR="00C346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Выделение ориентиров, характеризующих смысловое содержание и языковую форму исходного текста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Определение типа информации (ориентировочная, познавательная, эмоциональная, эстетическая)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Выбор переводческой стратегии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Выявление особенностей восприятия жестовой речи и тактильного восприятия гражданином с нарушениями зрения и слуха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Трансформация устной речи в тактильную дактильную азбуку, жестовый или тактильный жестовый язык с сохранением смысла, стилистики, интонации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Оценка переводчиком достижения цели перевода</w:t>
            </w:r>
          </w:p>
        </w:tc>
      </w:tr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Свободно пользоваться русским и русским жестовым языками, дактилологией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Осуществлять анализ исходного текста (устного, письменного)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Осуществлять поиск переводческого решения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Одновременно воспринимать и транслировать информацию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Осуществлять подбор жеста, сочетание жестов, адекватных смыслу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Определять необходимое переводческое решение в зависимости от особенностей восприятия речи гражданином с нарушениями зрения и слуха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Использовать дактилологию жестовый язык для трансляции переводимого текста на скорости, оптимальной для восприятия информации в зависимости от индивидуальных особенностей получателя услуги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Адаптировать дактильную азбуку, русский жестовый язык, его формы и иные коммуникативные системы к каждому типу ограничения зрения и слуха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Производить критическую оценку правильности выполнения перевода</w:t>
            </w:r>
          </w:p>
        </w:tc>
      </w:tr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Обширный словарный запас на русском и русском жестовом языках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Теоретические и методические основы тифлосурдокоммуникации в сфере сопровождения слепоглухих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Особенности использования дактилологии и жестовой речи для контактного воспроизведения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Особенности предметной области перевода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Технические средства тифлосурдокоммуникации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Особенности восприятия информации различными категориями получателей услуг в зависимости от особенностей потери зрения и слуха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личности, в том числе личности получателя услуг</w:t>
            </w:r>
          </w:p>
        </w:tc>
      </w:tr>
      <w:tr w:rsidR="00C3465E">
        <w:tc>
          <w:tcPr>
            <w:tcW w:w="2211" w:type="dxa"/>
          </w:tcPr>
          <w:p w:rsidR="00C3465E" w:rsidRDefault="00C346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тифлосурдопереводчика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3"/>
      </w:pPr>
      <w:r>
        <w:t>3.2.2. Трудовая функция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C3465E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</w:pPr>
            <w:r>
              <w:t>Обратный синхронный перевод сообщений гражданина с нарушениями зрения и слуха в устную речь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</w:pPr>
            <w:r>
              <w:t>B/02.6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6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C3465E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C3465E" w:rsidRDefault="00C3465E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C3465E" w:rsidRDefault="00C346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C3465E" w:rsidRDefault="00C346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C3465E" w:rsidRDefault="00C3465E">
            <w:pPr>
              <w:pStyle w:val="ConsPlusNormal"/>
            </w:pPr>
          </w:p>
        </w:tc>
        <w:tc>
          <w:tcPr>
            <w:tcW w:w="2381" w:type="dxa"/>
          </w:tcPr>
          <w:p w:rsidR="00C3465E" w:rsidRDefault="00C3465E">
            <w:pPr>
              <w:pStyle w:val="ConsPlusNormal"/>
            </w:pPr>
          </w:p>
        </w:tc>
      </w:tr>
      <w:tr w:rsidR="00C346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3465E" w:rsidRDefault="00C346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Выделение ориентиров, характеризующих смысловое содержание и языковую форму исходного сообщения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Определение типа информации (ориентировочная, познавательная, эмоциональная, эстетическая)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Выбор переводческой стратегии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Трансформация жестовой речи в устную или письменную речь с сохранением смысла, стилистики, интонации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Оценка правильности выполнения перевода</w:t>
            </w:r>
          </w:p>
        </w:tc>
      </w:tr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Свободно пользоваться русским и русским жестовым языками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Осуществлять анализ исходного сообщения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Осуществлять поиск переводческого решения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Одновременно воспринимать и транслировать информацию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 xml:space="preserve">Осуществлять подбор русского устного, письменного эквивалента </w:t>
            </w:r>
            <w:r>
              <w:lastRenderedPageBreak/>
              <w:t>жестовому высказыванию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Использовать русский устный или письменный язык для интерпретации жестового высказывания гражданина на скорости, сопоставимой с темпом устной речи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Производить критическую оценку правильности выполнения перевода</w:t>
            </w:r>
          </w:p>
        </w:tc>
      </w:tr>
      <w:tr w:rsidR="00C3465E">
        <w:tc>
          <w:tcPr>
            <w:tcW w:w="2211" w:type="dxa"/>
            <w:vMerge w:val="restart"/>
          </w:tcPr>
          <w:p w:rsidR="00C3465E" w:rsidRDefault="00C346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Обширный словарный запас на русском и русском жестовом языках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Особенности предметной области перевода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Особенности воспроизведения информации различными категориями получателей услуг в зависимости от категории гражданина</w:t>
            </w:r>
          </w:p>
        </w:tc>
      </w:tr>
      <w:tr w:rsidR="00C3465E">
        <w:tc>
          <w:tcPr>
            <w:tcW w:w="2211" w:type="dxa"/>
            <w:vMerge/>
          </w:tcPr>
          <w:p w:rsidR="00C3465E" w:rsidRDefault="00C3465E"/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личности, в том числе личности получателя услуг</w:t>
            </w:r>
          </w:p>
        </w:tc>
      </w:tr>
      <w:tr w:rsidR="00C3465E">
        <w:tc>
          <w:tcPr>
            <w:tcW w:w="2211" w:type="dxa"/>
          </w:tcPr>
          <w:p w:rsidR="00C3465E" w:rsidRDefault="00C346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3465E" w:rsidRDefault="00C3465E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тифлосурдопереводчика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3465E" w:rsidRDefault="00C3465E">
      <w:pPr>
        <w:pStyle w:val="ConsPlusNormal"/>
        <w:jc w:val="center"/>
      </w:pPr>
      <w:r>
        <w:t>профессионального стандарта</w:t>
      </w:r>
    </w:p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3465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465E" w:rsidRDefault="00C3465E">
            <w:pPr>
              <w:pStyle w:val="ConsPlusNormal"/>
            </w:pPr>
            <w:r>
              <w:t>ФГБОУ ВО "Российский государственный социальный университет", город Москва</w:t>
            </w:r>
          </w:p>
        </w:tc>
      </w:tr>
      <w:tr w:rsidR="00C3465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465E" w:rsidRDefault="00C3465E">
            <w:pPr>
              <w:pStyle w:val="ConsPlusNormal"/>
            </w:pPr>
            <w:r>
              <w:t>Ректор Починок Наталья Борисовна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C3465E" w:rsidRDefault="00C3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8629"/>
      </w:tblGrid>
      <w:tr w:rsidR="00C3465E">
        <w:tc>
          <w:tcPr>
            <w:tcW w:w="422" w:type="dxa"/>
          </w:tcPr>
          <w:p w:rsidR="00C3465E" w:rsidRDefault="00C3465E">
            <w:pPr>
              <w:pStyle w:val="ConsPlusNormal"/>
            </w:pPr>
            <w:r>
              <w:t>1</w:t>
            </w:r>
          </w:p>
        </w:tc>
        <w:tc>
          <w:tcPr>
            <w:tcW w:w="8629" w:type="dxa"/>
          </w:tcPr>
          <w:p w:rsidR="00C3465E" w:rsidRDefault="00C3465E">
            <w:pPr>
              <w:pStyle w:val="ConsPlusNormal"/>
            </w:pPr>
            <w:r>
              <w:t>БФ "Фонд поддержки слепоглухих "</w:t>
            </w:r>
            <w:proofErr w:type="gramStart"/>
            <w:r>
              <w:t>Со-единение</w:t>
            </w:r>
            <w:proofErr w:type="gramEnd"/>
            <w:r>
              <w:t>", город Москва</w:t>
            </w:r>
          </w:p>
        </w:tc>
      </w:tr>
      <w:tr w:rsidR="00C3465E">
        <w:tc>
          <w:tcPr>
            <w:tcW w:w="422" w:type="dxa"/>
          </w:tcPr>
          <w:p w:rsidR="00C3465E" w:rsidRDefault="00C3465E">
            <w:pPr>
              <w:pStyle w:val="ConsPlusNormal"/>
            </w:pPr>
            <w:r>
              <w:t>2</w:t>
            </w:r>
          </w:p>
        </w:tc>
        <w:tc>
          <w:tcPr>
            <w:tcW w:w="8629" w:type="dxa"/>
          </w:tcPr>
          <w:p w:rsidR="00C3465E" w:rsidRDefault="00C3465E">
            <w:pPr>
              <w:pStyle w:val="ConsPlusNormal"/>
            </w:pPr>
            <w:r>
              <w:t>ОООИ "Всероссийское общество глухих", город Москва</w:t>
            </w:r>
          </w:p>
        </w:tc>
      </w:tr>
      <w:tr w:rsidR="00C3465E">
        <w:tc>
          <w:tcPr>
            <w:tcW w:w="422" w:type="dxa"/>
          </w:tcPr>
          <w:p w:rsidR="00C3465E" w:rsidRDefault="00C3465E">
            <w:pPr>
              <w:pStyle w:val="ConsPlusNormal"/>
            </w:pPr>
            <w:r>
              <w:t>3</w:t>
            </w:r>
          </w:p>
        </w:tc>
        <w:tc>
          <w:tcPr>
            <w:tcW w:w="8629" w:type="dxa"/>
          </w:tcPr>
          <w:p w:rsidR="00C3465E" w:rsidRDefault="00C3465E">
            <w:pPr>
              <w:pStyle w:val="ConsPlusNormal"/>
            </w:pPr>
            <w:r>
              <w:t>НУ "Институт профессиональной реабилитации и подготовки персонала Общероссийской общественной организации инвалидов Всероссийского ордена Трудового Красного Знамени общества слепых "Реакомп", город Москва</w:t>
            </w:r>
          </w:p>
        </w:tc>
      </w:tr>
      <w:tr w:rsidR="00C3465E">
        <w:tc>
          <w:tcPr>
            <w:tcW w:w="422" w:type="dxa"/>
          </w:tcPr>
          <w:p w:rsidR="00C3465E" w:rsidRDefault="00C3465E">
            <w:pPr>
              <w:pStyle w:val="ConsPlusNormal"/>
            </w:pPr>
            <w:r>
              <w:t>4</w:t>
            </w:r>
          </w:p>
        </w:tc>
        <w:tc>
          <w:tcPr>
            <w:tcW w:w="8629" w:type="dxa"/>
          </w:tcPr>
          <w:p w:rsidR="00C3465E" w:rsidRDefault="00C3465E">
            <w:pPr>
              <w:pStyle w:val="ConsPlusNormal"/>
            </w:pPr>
            <w:r>
              <w:t>МООИ Общество социальной поддержки слепоглухих "Эльвира", город Москва</w:t>
            </w:r>
          </w:p>
        </w:tc>
      </w:tr>
    </w:tbl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ind w:firstLine="540"/>
        <w:jc w:val="both"/>
      </w:pPr>
      <w:r>
        <w:t>--------------------------------</w:t>
      </w:r>
    </w:p>
    <w:p w:rsidR="00C3465E" w:rsidRDefault="00C3465E">
      <w:pPr>
        <w:pStyle w:val="ConsPlusNormal"/>
        <w:spacing w:before="220"/>
        <w:ind w:firstLine="540"/>
        <w:jc w:val="both"/>
      </w:pPr>
      <w:bookmarkStart w:id="2" w:name="P515"/>
      <w:bookmarkEnd w:id="2"/>
      <w:r>
        <w:t xml:space="preserve">&lt;1&gt;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3465E" w:rsidRDefault="00C3465E">
      <w:pPr>
        <w:pStyle w:val="ConsPlusNormal"/>
        <w:spacing w:before="220"/>
        <w:ind w:firstLine="540"/>
        <w:jc w:val="both"/>
      </w:pPr>
      <w:bookmarkStart w:id="3" w:name="P516"/>
      <w:bookmarkEnd w:id="3"/>
      <w:r>
        <w:t xml:space="preserve">&lt;2&gt;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3465E" w:rsidRDefault="00C3465E">
      <w:pPr>
        <w:pStyle w:val="ConsPlusNormal"/>
        <w:spacing w:before="220"/>
        <w:ind w:firstLine="540"/>
        <w:jc w:val="both"/>
      </w:pPr>
      <w:bookmarkStart w:id="4" w:name="P517"/>
      <w:bookmarkEnd w:id="4"/>
      <w:r>
        <w:t xml:space="preserve">&lt;3&gt;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>
        <w:lastRenderedPageBreak/>
        <w:t>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C3465E" w:rsidRDefault="00C3465E">
      <w:pPr>
        <w:pStyle w:val="ConsPlusNormal"/>
        <w:spacing w:before="220"/>
        <w:ind w:firstLine="540"/>
        <w:jc w:val="both"/>
      </w:pPr>
      <w:bookmarkStart w:id="5" w:name="P518"/>
      <w:bookmarkEnd w:id="5"/>
      <w:r>
        <w:t>&lt;4&gt; Единый квалификационный справочник должностей руководителей, специалистов и других служащих.</w:t>
      </w:r>
    </w:p>
    <w:p w:rsidR="00C3465E" w:rsidRDefault="00C3465E">
      <w:pPr>
        <w:pStyle w:val="ConsPlusNormal"/>
        <w:spacing w:before="220"/>
        <w:ind w:firstLine="540"/>
        <w:jc w:val="both"/>
      </w:pPr>
      <w:bookmarkStart w:id="6" w:name="P519"/>
      <w:bookmarkEnd w:id="6"/>
      <w:r>
        <w:t xml:space="preserve">&lt;5&gt;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3465E" w:rsidRDefault="00C3465E">
      <w:pPr>
        <w:pStyle w:val="ConsPlusNormal"/>
        <w:spacing w:before="220"/>
        <w:ind w:firstLine="540"/>
        <w:jc w:val="both"/>
      </w:pPr>
      <w:bookmarkStart w:id="7" w:name="P520"/>
      <w:bookmarkEnd w:id="7"/>
      <w:r>
        <w:t xml:space="preserve">&lt;6&gt;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jc w:val="both"/>
      </w:pPr>
    </w:p>
    <w:p w:rsidR="00C3465E" w:rsidRDefault="00C34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15B" w:rsidRDefault="0033515B"/>
    <w:sectPr w:rsidR="0033515B" w:rsidSect="0055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5E"/>
    <w:rsid w:val="0033515B"/>
    <w:rsid w:val="00C3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C817A-1192-4318-B0B6-C7F4FAFE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AA5B70C9511B9F88CAD972B220424163A88DFEA63D28CA7793BBF7DCBFF84AEAEB6CF63F9420E24F50E0FFB6HAp7O" TargetMode="External"/><Relationship Id="rId18" Type="http://schemas.openxmlformats.org/officeDocument/2006/relationships/hyperlink" Target="consultantplus://offline/ref=7FAA5B70C9511B9F88CAD972B220424163A88DFEA63D28CA7793BBF7DCBFF84AF8EB34FA3F9D37E34A45B6AEF0F3DEB29FB467A2397CAD47HApEO" TargetMode="External"/><Relationship Id="rId26" Type="http://schemas.openxmlformats.org/officeDocument/2006/relationships/hyperlink" Target="consultantplus://offline/ref=7FAA5B70C9511B9F88CAD972B220424163AE8FFFA73E28CA7793BBF7DCBFF84AF8EB34FA3F9D3CE34D45B6AEF0F3DEB29FB467A2397CAD47HApEO" TargetMode="External"/><Relationship Id="rId39" Type="http://schemas.openxmlformats.org/officeDocument/2006/relationships/hyperlink" Target="consultantplus://offline/ref=7FAA5B70C9511B9F88CAD972B220424163AC8FFEAA3828CA7793BBF7DCBFF84AF8EB34FA3F9A3CE24F45B6AEF0F3DEB29FB467A2397CAD47HApEO" TargetMode="External"/><Relationship Id="rId21" Type="http://schemas.openxmlformats.org/officeDocument/2006/relationships/hyperlink" Target="consultantplus://offline/ref=7FAA5B70C9511B9F88CAD972B220424163AC8FFEAA3828CA7793BBF7DCBFF84AF8EB34FA3F9B37E04E45B6AEF0F3DEB29FB467A2397CAD47HApEO" TargetMode="External"/><Relationship Id="rId34" Type="http://schemas.openxmlformats.org/officeDocument/2006/relationships/hyperlink" Target="consultantplus://offline/ref=7FAA5B70C9511B9F88CAD972B220424163AC8FFEAA3828CA7793BBF7DCBFF84AF8EB34FA3F9D3EE34945B6AEF0F3DEB29FB467A2397CAD47HApEO" TargetMode="External"/><Relationship Id="rId42" Type="http://schemas.openxmlformats.org/officeDocument/2006/relationships/hyperlink" Target="consultantplus://offline/ref=7FAA5B70C9511B9F88CAD972B220424163AE8FFFA73E28CA7793BBF7DCBFF84AF8EB34FA3F9D3CE34B45B6AEF0F3DEB29FB467A2397CAD47HApEO" TargetMode="External"/><Relationship Id="rId47" Type="http://schemas.openxmlformats.org/officeDocument/2006/relationships/hyperlink" Target="consultantplus://offline/ref=7FAA5B70C9511B9F88CAD972B220424163AE8FFFA73E28CA7793BBF7DCBFF84AF8EB34FA3F9D3CE44945B6AEF0F3DEB29FB467A2397CAD47HApEO" TargetMode="External"/><Relationship Id="rId50" Type="http://schemas.openxmlformats.org/officeDocument/2006/relationships/hyperlink" Target="consultantplus://offline/ref=7FAA5B70C9511B9F88CAD972B220424163AE8FFFA73E28CA7793BBF7DCBFF84AF8EB34FA3F9D3FEA4E45B6AEF0F3DEB29FB467A2397CAD47HApEO" TargetMode="External"/><Relationship Id="rId55" Type="http://schemas.openxmlformats.org/officeDocument/2006/relationships/hyperlink" Target="consultantplus://offline/ref=7FAA5B70C9511B9F88CAD972B220424163AE8FFFA73E28CA7793BBF7DCBFF84AEAEB6CF63F9420E24F50E0FFB6HAp7O" TargetMode="External"/><Relationship Id="rId7" Type="http://schemas.openxmlformats.org/officeDocument/2006/relationships/hyperlink" Target="consultantplus://offline/ref=7FAA5B70C9511B9F88CAD972B220424160AE8AFFAA3F28CA7793BBF7DCBFF84AF8EB34FA3F9D3EE24F45B6AEF0F3DEB29FB467A2397CAD47HAp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A5B70C9511B9F88CAD972B220424161A788F1A73D28CA7793BBF7DCBFF84AEAEB6CF63F9420E24F50E0FFB6HAp7O" TargetMode="External"/><Relationship Id="rId29" Type="http://schemas.openxmlformats.org/officeDocument/2006/relationships/hyperlink" Target="consultantplus://offline/ref=7FAA5B70C9511B9F88CAD972B220424163AE8FFFA73E28CA7793BBF7DCBFF84AF8EB34FA3F9D37EB4E45B6AEF0F3DEB29FB467A2397CAD47HApEO" TargetMode="External"/><Relationship Id="rId11" Type="http://schemas.openxmlformats.org/officeDocument/2006/relationships/hyperlink" Target="consultantplus://offline/ref=7FAA5B70C9511B9F88CAD972B220424163A88DFEA63D28CA7793BBF7DCBFF84AF8EB34FA3F9D37E34A45B6AEF0F3DEB29FB467A2397CAD47HApEO" TargetMode="External"/><Relationship Id="rId24" Type="http://schemas.openxmlformats.org/officeDocument/2006/relationships/hyperlink" Target="consultantplus://offline/ref=7FAA5B70C9511B9F88CAD972B220424163AE8FFFA73E28CA7793BBF7DCBFF84AEAEB6CF63F9420E24F50E0FFB6HAp7O" TargetMode="External"/><Relationship Id="rId32" Type="http://schemas.openxmlformats.org/officeDocument/2006/relationships/hyperlink" Target="consultantplus://offline/ref=7FAA5B70C9511B9F88CAD972B220424163A88DFEA63D28CA7793BBF7DCBFF84AF8EB34FA3F9D38E04A45B6AEF0F3DEB29FB467A2397CAD47HApEO" TargetMode="External"/><Relationship Id="rId37" Type="http://schemas.openxmlformats.org/officeDocument/2006/relationships/hyperlink" Target="consultantplus://offline/ref=7FAA5B70C9511B9F88CAD972B220424163AC8FFEAA3828CA7793BBF7DCBFF84AF8EB34FA3F9B37E04E45B6AEF0F3DEB29FB467A2397CAD47HApEO" TargetMode="External"/><Relationship Id="rId40" Type="http://schemas.openxmlformats.org/officeDocument/2006/relationships/hyperlink" Target="consultantplus://offline/ref=7FAA5B70C9511B9F88CAD972B220424163AE8FFFA73E28CA7793BBF7DCBFF84AEAEB6CF63F9420E24F50E0FFB6HAp7O" TargetMode="External"/><Relationship Id="rId45" Type="http://schemas.openxmlformats.org/officeDocument/2006/relationships/hyperlink" Target="consultantplus://offline/ref=7FAA5B70C9511B9F88CAD972B220424163AE8FFFA73E28CA7793BBF7DCBFF84AF8EB34FA3F9D3CE74C45B6AEF0F3DEB29FB467A2397CAD47HApEO" TargetMode="External"/><Relationship Id="rId53" Type="http://schemas.openxmlformats.org/officeDocument/2006/relationships/hyperlink" Target="consultantplus://offline/ref=7FAA5B70C9511B9F88CAD972B220424161AB89F5A33E28CA7793BBF7DCBFF84AEAEB6CF63F9420E24F50E0FFB6HAp7O" TargetMode="External"/><Relationship Id="rId5" Type="http://schemas.openxmlformats.org/officeDocument/2006/relationships/hyperlink" Target="consultantplus://offline/ref=7FAA5B70C9511B9F88CAD972B220424160AE8AFFAA3F28CA7793BBF7DCBFF84AF8EB34FA3F9D3EE24F45B6AEF0F3DEB29FB467A2397CAD47HApEO" TargetMode="External"/><Relationship Id="rId19" Type="http://schemas.openxmlformats.org/officeDocument/2006/relationships/hyperlink" Target="consultantplus://offline/ref=7FAA5B70C9511B9F88CAD972B220424163AC8FFEAA3828CA7793BBF7DCBFF84AF8EB34FA3F9D3EE34945B6AEF0F3DEB29FB467A2397CAD47HApE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AA5B70C9511B9F88CAD972B220424163A88DFEA63D28CA7793BBF7DCBFF84AF8EB34FA3F9D38E24145B6AEF0F3DEB29FB467A2397CAD47HApEO" TargetMode="External"/><Relationship Id="rId14" Type="http://schemas.openxmlformats.org/officeDocument/2006/relationships/hyperlink" Target="consultantplus://offline/ref=7FAA5B70C9511B9F88CAD972B220424161A788F1A73D28CA7793BBF7DCBFF84AF8EB34FA3F9937E54145B6AEF0F3DEB29FB467A2397CAD47HApEO" TargetMode="External"/><Relationship Id="rId22" Type="http://schemas.openxmlformats.org/officeDocument/2006/relationships/hyperlink" Target="consultantplus://offline/ref=7FAA5B70C9511B9F88CAD972B220424163AC8FFEAA3828CA7793BBF7DCBFF84AF8EB34FA3F9B37E64845B6AEF0F3DEB29FB467A2397CAD47HApEO" TargetMode="External"/><Relationship Id="rId27" Type="http://schemas.openxmlformats.org/officeDocument/2006/relationships/hyperlink" Target="consultantplus://offline/ref=7FAA5B70C9511B9F88CAD972B220424163AE8FFFA73E28CA7793BBF7DCBFF84AF8EB34FA3F9D37EB4C45B6AEF0F3DEB29FB467A2397CAD47HApEO" TargetMode="External"/><Relationship Id="rId30" Type="http://schemas.openxmlformats.org/officeDocument/2006/relationships/hyperlink" Target="consultantplus://offline/ref=7FAA5B70C9511B9F88CAD972B220424163A88DFEA63D28CA7793BBF7DCBFF84AEAEB6CF63F9420E24F50E0FFB6HAp7O" TargetMode="External"/><Relationship Id="rId35" Type="http://schemas.openxmlformats.org/officeDocument/2006/relationships/hyperlink" Target="consultantplus://offline/ref=7FAA5B70C9511B9F88CAD972B220424163AC8FFEAA3828CA7793BBF7DCBFF84AF8EB34FA3F9A38E54945B6AEF0F3DEB29FB467A2397CAD47HApEO" TargetMode="External"/><Relationship Id="rId43" Type="http://schemas.openxmlformats.org/officeDocument/2006/relationships/hyperlink" Target="consultantplus://offline/ref=7FAA5B70C9511B9F88CAD972B220424163AE8FFFA73E28CA7793BBF7DCBFF84AF8EB34FA3F9D3CE34D45B6AEF0F3DEB29FB467A2397CAD47HApEO" TargetMode="External"/><Relationship Id="rId48" Type="http://schemas.openxmlformats.org/officeDocument/2006/relationships/hyperlink" Target="consultantplus://offline/ref=7FAA5B70C9511B9F88CAD972B220424163AE8FFFA73E28CA7793BBF7DCBFF84AF8EB34FA3F9D37EB4F45B6AEF0F3DEB29FB467A2397CAD47HApEO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FAA5B70C9511B9F88CAD972B220424160AE8AFFAA3F28CA7793BBF7DCBFF84AF8EB34FA3F9D3EE24F45B6AEF0F3DEB29FB467A2397CAD47HApEO" TargetMode="External"/><Relationship Id="rId51" Type="http://schemas.openxmlformats.org/officeDocument/2006/relationships/hyperlink" Target="consultantplus://offline/ref=7FAA5B70C9511B9F88CAD972B220424163A88DFEA63D28CA7793BBF7DCBFF84AEAEB6CF63F9420E24F50E0FFB6HAp7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AA5B70C9511B9F88CAD972B220424163A88DFEA63D28CA7793BBF7DCBFF84AEAEB6CF63F9420E24F50E0FFB6HAp7O" TargetMode="External"/><Relationship Id="rId17" Type="http://schemas.openxmlformats.org/officeDocument/2006/relationships/hyperlink" Target="consultantplus://offline/ref=7FAA5B70C9511B9F88CAD972B220424163A88DFEA63D28CA7793BBF7DCBFF84AEAEB6CF63F9420E24F50E0FFB6HAp7O" TargetMode="External"/><Relationship Id="rId25" Type="http://schemas.openxmlformats.org/officeDocument/2006/relationships/hyperlink" Target="consultantplus://offline/ref=7FAA5B70C9511B9F88CAD972B220424163AE8FFFA73E28CA7793BBF7DCBFF84AF8EB34FA3F9D3CE34B45B6AEF0F3DEB29FB467A2397CAD47HApEO" TargetMode="External"/><Relationship Id="rId33" Type="http://schemas.openxmlformats.org/officeDocument/2006/relationships/hyperlink" Target="consultantplus://offline/ref=7FAA5B70C9511B9F88CAD972B220424163A88DFEA63D28CA7793BBF7DCBFF84AF8EB34FA3F9D37E34A45B6AEF0F3DEB29FB467A2397CAD47HApEO" TargetMode="External"/><Relationship Id="rId38" Type="http://schemas.openxmlformats.org/officeDocument/2006/relationships/hyperlink" Target="consultantplus://offline/ref=7FAA5B70C9511B9F88CAD972B220424163AC8FFEAA3828CA7793BBF7DCBFF84AF8EB34FA3F9A3FEA4A45B6AEF0F3DEB29FB467A2397CAD47HApEO" TargetMode="External"/><Relationship Id="rId46" Type="http://schemas.openxmlformats.org/officeDocument/2006/relationships/hyperlink" Target="consultantplus://offline/ref=7FAA5B70C9511B9F88CAD972B220424163AE8FFFA73E28CA7793BBF7DCBFF84AF8EB34FA3F9D3CE74F45B6AEF0F3DEB29FB467A2397CAD47HApEO" TargetMode="External"/><Relationship Id="rId20" Type="http://schemas.openxmlformats.org/officeDocument/2006/relationships/hyperlink" Target="consultantplus://offline/ref=7FAA5B70C9511B9F88CAD972B220424163AC8FFEAA3828CA7793BBF7DCBFF84AF8EB34FA3F9A38E54945B6AEF0F3DEB29FB467A2397CAD47HApEO" TargetMode="External"/><Relationship Id="rId41" Type="http://schemas.openxmlformats.org/officeDocument/2006/relationships/hyperlink" Target="consultantplus://offline/ref=7FAA5B70C9511B9F88CAD972B220424163AE8FFFA73E28CA7793BBF7DCBFF84AF8EB34FA3F9D3CE34845B6AEF0F3DEB29FB467A2397CAD47HApEO" TargetMode="External"/><Relationship Id="rId54" Type="http://schemas.openxmlformats.org/officeDocument/2006/relationships/hyperlink" Target="consultantplus://offline/ref=7FAA5B70C9511B9F88CAD972B220424163AC8FFEAA3828CA7793BBF7DCBFF84AF8EB34FA3F9D3EE34945B6AEF0F3DEB29FB467A2397CAD47HAp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A5B70C9511B9F88CAD972B220424161AE88F2A13E28CA7793BBF7DCBFF84AF8EB34F234C96FA61C43E2F6AAA6D5AC94AA65HAp5O" TargetMode="External"/><Relationship Id="rId15" Type="http://schemas.openxmlformats.org/officeDocument/2006/relationships/hyperlink" Target="consultantplus://offline/ref=7FAA5B70C9511B9F88CAD972B220424161A788F1A73D28CA7793BBF7DCBFF84AF8EB34FA3F9836E04845B6AEF0F3DEB29FB467A2397CAD47HApEO" TargetMode="External"/><Relationship Id="rId23" Type="http://schemas.openxmlformats.org/officeDocument/2006/relationships/hyperlink" Target="consultantplus://offline/ref=7FAA5B70C9511B9F88CAD972B220424163AC8FFEAA3828CA7793BBF7DCBFF84AF8EB34FA3F9A3FEA4A45B6AEF0F3DEB29FB467A2397CAD47HApEO" TargetMode="External"/><Relationship Id="rId28" Type="http://schemas.openxmlformats.org/officeDocument/2006/relationships/hyperlink" Target="consultantplus://offline/ref=7FAA5B70C9511B9F88CAD972B220424163AE8FFFA73E28CA7793BBF7DCBFF84AF8EB34FA3F9D37EB4F45B6AEF0F3DEB29FB467A2397CAD47HApEO" TargetMode="External"/><Relationship Id="rId36" Type="http://schemas.openxmlformats.org/officeDocument/2006/relationships/hyperlink" Target="consultantplus://offline/ref=7FAA5B70C9511B9F88CAD972B220424163AC8FFEAA3828CA7793BBF7DCBFF84AF8EB34FA3F9B37E64845B6AEF0F3DEB29FB467A2397CAD47HApEO" TargetMode="External"/><Relationship Id="rId49" Type="http://schemas.openxmlformats.org/officeDocument/2006/relationships/hyperlink" Target="consultantplus://offline/ref=7FAA5B70C9511B9F88CAD972B220424163AE8FFFA73E28CA7793BBF7DCBFF84AF8EB34FA3F9D37EB4E45B6AEF0F3DEB29FB467A2397CAD47HApEO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FAA5B70C9511B9F88CAD972B220424163A88DFEA63D28CA7793BBF7DCBFF84AF8EB34FA3F9D38E04A45B6AEF0F3DEB29FB467A2397CAD47HApEO" TargetMode="External"/><Relationship Id="rId31" Type="http://schemas.openxmlformats.org/officeDocument/2006/relationships/hyperlink" Target="consultantplus://offline/ref=7FAA5B70C9511B9F88CAD972B220424163A88DFEA63D28CA7793BBF7DCBFF84AF8EB34FA3F9D38E24145B6AEF0F3DEB29FB467A2397CAD47HApEO" TargetMode="External"/><Relationship Id="rId44" Type="http://schemas.openxmlformats.org/officeDocument/2006/relationships/hyperlink" Target="consultantplus://offline/ref=7FAA5B70C9511B9F88CAD972B220424163AE8FFFA73E28CA7793BBF7DCBFF84AF8EB34FA3F9D37EB4C45B6AEF0F3DEB29FB467A2397CAD47HApEO" TargetMode="External"/><Relationship Id="rId52" Type="http://schemas.openxmlformats.org/officeDocument/2006/relationships/hyperlink" Target="consultantplus://offline/ref=7FAA5B70C9511B9F88CAD972B220424161A788F1A73D28CA7793BBF7DCBFF84AEAEB6CF63F9420E24F50E0FFB6HAp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2021-06-09T14:41:00Z</dcterms:created>
  <dcterms:modified xsi:type="dcterms:W3CDTF">2021-06-09T14:41:00Z</dcterms:modified>
</cp:coreProperties>
</file>